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946"/>
        <w:tblW w:w="2805" w:type="dxa"/>
        <w:tblLook w:val="01E0" w:firstRow="1" w:lastRow="1" w:firstColumn="1" w:lastColumn="1" w:noHBand="0" w:noVBand="0"/>
      </w:tblPr>
      <w:tblGrid>
        <w:gridCol w:w="2805"/>
      </w:tblGrid>
      <w:tr w:rsidR="00AA235D" w:rsidRPr="00EF50E3" w14:paraId="53B2BA3E" w14:textId="77777777" w:rsidTr="0069250A">
        <w:tc>
          <w:tcPr>
            <w:tcW w:w="2805" w:type="dxa"/>
          </w:tcPr>
          <w:p w14:paraId="5220E9B6" w14:textId="648BCEE6" w:rsidR="00AA235D" w:rsidRPr="00EF50E3" w:rsidRDefault="00AA235D" w:rsidP="0069250A">
            <w:pPr>
              <w:spacing w:after="0" w:line="240" w:lineRule="auto"/>
              <w:rPr>
                <w:szCs w:val="24"/>
              </w:rPr>
            </w:pPr>
          </w:p>
        </w:tc>
      </w:tr>
      <w:tr w:rsidR="00AA235D" w:rsidRPr="00EF50E3" w14:paraId="2B0FEBE0" w14:textId="77777777" w:rsidTr="0069250A">
        <w:tc>
          <w:tcPr>
            <w:tcW w:w="2805" w:type="dxa"/>
          </w:tcPr>
          <w:p w14:paraId="0A9FAF2C" w14:textId="628D2F42" w:rsidR="00AA235D" w:rsidRPr="00EF50E3" w:rsidRDefault="00AA235D" w:rsidP="0069250A">
            <w:pPr>
              <w:spacing w:after="0" w:line="240" w:lineRule="auto"/>
              <w:rPr>
                <w:szCs w:val="24"/>
              </w:rPr>
            </w:pPr>
          </w:p>
        </w:tc>
      </w:tr>
    </w:tbl>
    <w:p w14:paraId="1CD8AF64" w14:textId="77777777" w:rsidR="00AA235D" w:rsidRPr="00EF50E3" w:rsidRDefault="00AA235D" w:rsidP="00AA235D">
      <w:pPr>
        <w:spacing w:after="0" w:line="240" w:lineRule="auto"/>
        <w:jc w:val="center"/>
        <w:rPr>
          <w:b/>
          <w:color w:val="999999"/>
          <w:szCs w:val="24"/>
          <w:highlight w:val="yellow"/>
        </w:rPr>
      </w:pPr>
    </w:p>
    <w:p w14:paraId="44E6D833" w14:textId="77777777" w:rsidR="00AA235D" w:rsidRPr="00AA235D" w:rsidRDefault="00AA235D" w:rsidP="00AA235D">
      <w:pPr>
        <w:spacing w:after="0" w:line="240" w:lineRule="auto"/>
        <w:jc w:val="center"/>
        <w:rPr>
          <w:rFonts w:eastAsia="Times New Roman"/>
          <w:b/>
          <w:bCs/>
          <w:caps/>
          <w:szCs w:val="24"/>
        </w:rPr>
      </w:pPr>
      <w:r w:rsidRPr="00AA235D">
        <w:rPr>
          <w:b/>
          <w:bCs/>
          <w:caps/>
          <w:szCs w:val="24"/>
          <w:lang w:eastAsia="lt-LT"/>
        </w:rPr>
        <w:t>VIEŠOJO TRANSPORTO PASLAUGŲ AUTOBUSO</w:t>
      </w:r>
    </w:p>
    <w:p w14:paraId="6700FE15" w14:textId="77777777" w:rsidR="00AA235D" w:rsidRPr="00AA235D" w:rsidRDefault="00AA235D" w:rsidP="00AA235D">
      <w:pPr>
        <w:spacing w:after="0" w:line="240" w:lineRule="auto"/>
        <w:jc w:val="center"/>
        <w:rPr>
          <w:b/>
          <w:bCs/>
          <w:szCs w:val="24"/>
        </w:rPr>
      </w:pPr>
      <w:r w:rsidRPr="00AA235D">
        <w:rPr>
          <w:b/>
          <w:bCs/>
          <w:szCs w:val="24"/>
        </w:rPr>
        <w:t xml:space="preserve">VIEŠOJO PIRKIMO–PARDAVIMO SUTARTIS NR. </w:t>
      </w:r>
      <w:r w:rsidRPr="00AA235D">
        <w:rPr>
          <w:b/>
          <w:bCs/>
          <w:i/>
          <w:szCs w:val="24"/>
        </w:rPr>
        <w:t>___</w:t>
      </w:r>
    </w:p>
    <w:p w14:paraId="2C205880" w14:textId="77777777" w:rsidR="00AA235D" w:rsidRPr="00AA235D" w:rsidRDefault="00AA235D" w:rsidP="00AA235D">
      <w:pPr>
        <w:spacing w:after="0" w:line="240" w:lineRule="auto"/>
        <w:jc w:val="center"/>
        <w:rPr>
          <w:b/>
          <w:bCs/>
          <w:szCs w:val="24"/>
        </w:rPr>
      </w:pPr>
      <w:r w:rsidRPr="00AA235D">
        <w:rPr>
          <w:b/>
          <w:bCs/>
          <w:szCs w:val="24"/>
        </w:rPr>
        <w:t>SPECIALIOSIOS SĄLYGOS</w:t>
      </w:r>
    </w:p>
    <w:p w14:paraId="6FEFFD6A" w14:textId="77777777" w:rsidR="00AA235D" w:rsidRPr="00EF50E3" w:rsidRDefault="00AA235D" w:rsidP="00AA235D">
      <w:pPr>
        <w:spacing w:after="0" w:line="240" w:lineRule="auto"/>
        <w:jc w:val="center"/>
        <w:rPr>
          <w:szCs w:val="24"/>
          <w:highlight w:val="yellow"/>
        </w:rPr>
      </w:pPr>
    </w:p>
    <w:p w14:paraId="04FA7AB3" w14:textId="77777777" w:rsidR="00AA235D" w:rsidRPr="00164B0A" w:rsidRDefault="00AA235D" w:rsidP="00AA235D">
      <w:pPr>
        <w:spacing w:after="0" w:line="240" w:lineRule="auto"/>
        <w:jc w:val="center"/>
        <w:rPr>
          <w:iCs/>
          <w:color w:val="0070C0"/>
          <w:szCs w:val="24"/>
          <w:u w:val="single"/>
        </w:rPr>
      </w:pPr>
      <w:r w:rsidRPr="00164B0A">
        <w:rPr>
          <w:iCs/>
          <w:color w:val="0070C0"/>
          <w:szCs w:val="24"/>
          <w:u w:val="single"/>
        </w:rPr>
        <w:t>202</w:t>
      </w:r>
      <w:r>
        <w:rPr>
          <w:iCs/>
          <w:color w:val="0070C0"/>
          <w:szCs w:val="24"/>
          <w:u w:val="single"/>
        </w:rPr>
        <w:t xml:space="preserve">1 </w:t>
      </w:r>
      <w:r w:rsidRPr="00164B0A">
        <w:rPr>
          <w:iCs/>
          <w:color w:val="0070C0"/>
          <w:szCs w:val="24"/>
          <w:u w:val="single"/>
        </w:rPr>
        <w:t>-</w:t>
      </w:r>
      <w:r>
        <w:rPr>
          <w:iCs/>
          <w:color w:val="0070C0"/>
          <w:szCs w:val="24"/>
          <w:u w:val="single"/>
        </w:rPr>
        <w:t xml:space="preserve"> </w:t>
      </w:r>
      <w:r w:rsidRPr="00164B0A">
        <w:rPr>
          <w:iCs/>
          <w:color w:val="0070C0"/>
          <w:szCs w:val="24"/>
          <w:u w:val="single"/>
        </w:rPr>
        <w:t>08</w:t>
      </w:r>
      <w:r>
        <w:rPr>
          <w:iCs/>
          <w:color w:val="0070C0"/>
          <w:szCs w:val="24"/>
          <w:u w:val="single"/>
        </w:rPr>
        <w:t xml:space="preserve"> </w:t>
      </w:r>
      <w:r w:rsidRPr="00164B0A">
        <w:rPr>
          <w:iCs/>
          <w:color w:val="0070C0"/>
          <w:szCs w:val="24"/>
          <w:u w:val="single"/>
        </w:rPr>
        <w:t>-</w:t>
      </w:r>
      <w:r>
        <w:rPr>
          <w:iCs/>
          <w:color w:val="0070C0"/>
          <w:szCs w:val="24"/>
          <w:u w:val="single"/>
        </w:rPr>
        <w:t xml:space="preserve"> </w:t>
      </w:r>
      <w:r w:rsidRPr="00164B0A">
        <w:rPr>
          <w:iCs/>
          <w:color w:val="0070C0"/>
          <w:szCs w:val="24"/>
          <w:u w:val="single"/>
        </w:rPr>
        <w:t>26</w:t>
      </w:r>
    </w:p>
    <w:p w14:paraId="10B3EA86" w14:textId="77777777" w:rsidR="00AA235D" w:rsidRPr="00EF50E3" w:rsidRDefault="00AA235D" w:rsidP="00AA235D">
      <w:pPr>
        <w:spacing w:after="0" w:line="240" w:lineRule="auto"/>
        <w:jc w:val="center"/>
        <w:rPr>
          <w:szCs w:val="24"/>
        </w:rPr>
      </w:pPr>
      <w:r>
        <w:rPr>
          <w:szCs w:val="24"/>
        </w:rPr>
        <w:t>Ukmergė</w:t>
      </w:r>
    </w:p>
    <w:p w14:paraId="62345216" w14:textId="283E5253" w:rsidR="00AA235D" w:rsidRPr="00EF50E3" w:rsidRDefault="00AA235D" w:rsidP="00AA235D">
      <w:pPr>
        <w:spacing w:after="0" w:line="240" w:lineRule="auto"/>
        <w:ind w:firstLine="426"/>
        <w:jc w:val="both"/>
        <w:rPr>
          <w:szCs w:val="24"/>
        </w:rPr>
      </w:pPr>
      <w:r w:rsidRPr="00EF50E3">
        <w:rPr>
          <w:szCs w:val="24"/>
        </w:rPr>
        <w:t xml:space="preserve">UAB </w:t>
      </w:r>
      <w:r>
        <w:rPr>
          <w:szCs w:val="24"/>
        </w:rPr>
        <w:t>„Ukmergės</w:t>
      </w:r>
      <w:r w:rsidRPr="00EF50E3">
        <w:rPr>
          <w:szCs w:val="24"/>
        </w:rPr>
        <w:t xml:space="preserve"> autobusų parkas</w:t>
      </w:r>
      <w:r>
        <w:rPr>
          <w:szCs w:val="24"/>
        </w:rPr>
        <w:t>“</w:t>
      </w:r>
      <w:r w:rsidRPr="00EF50E3">
        <w:rPr>
          <w:szCs w:val="24"/>
        </w:rPr>
        <w:t xml:space="preserve">, juridinio asmens kodas </w:t>
      </w:r>
      <w:r>
        <w:rPr>
          <w:szCs w:val="24"/>
        </w:rPr>
        <w:t>182770817</w:t>
      </w:r>
      <w:r w:rsidRPr="00EF50E3">
        <w:rPr>
          <w:szCs w:val="24"/>
        </w:rPr>
        <w:t xml:space="preserve">, kurios registruota buveinė yra </w:t>
      </w:r>
      <w:r>
        <w:rPr>
          <w:szCs w:val="24"/>
        </w:rPr>
        <w:t>Deltuvos g.  33</w:t>
      </w:r>
      <w:r w:rsidRPr="00EF50E3">
        <w:rPr>
          <w:szCs w:val="24"/>
        </w:rPr>
        <w:t>, LT-</w:t>
      </w:r>
      <w:r>
        <w:rPr>
          <w:szCs w:val="24"/>
        </w:rPr>
        <w:t>20126</w:t>
      </w:r>
      <w:r w:rsidRPr="00EF50E3">
        <w:rPr>
          <w:szCs w:val="24"/>
        </w:rPr>
        <w:t xml:space="preserve"> </w:t>
      </w:r>
      <w:r>
        <w:rPr>
          <w:szCs w:val="24"/>
        </w:rPr>
        <w:t>Ukmergė</w:t>
      </w:r>
      <w:r w:rsidRPr="00EF50E3">
        <w:rPr>
          <w:szCs w:val="24"/>
        </w:rPr>
        <w:t xml:space="preserve">, duomenys apie įmonę kaupiami ir saugomi Lietuvos Respublikos juridinių asmenų registre, atstovaujama </w:t>
      </w:r>
      <w:r>
        <w:rPr>
          <w:szCs w:val="24"/>
        </w:rPr>
        <w:t>direktoriaus Alfonso Prabišo</w:t>
      </w:r>
      <w:r w:rsidRPr="00EF50E3">
        <w:rPr>
          <w:szCs w:val="24"/>
        </w:rPr>
        <w:t xml:space="preserve">, veikiančio pagal bendrovės įstatus, (toliau – Pirkėjas), ir </w:t>
      </w:r>
      <w:r>
        <w:rPr>
          <w:i/>
          <w:color w:val="0070C0"/>
          <w:szCs w:val="24"/>
        </w:rPr>
        <w:t xml:space="preserve">UAB „Saločiai ir partneriai“, </w:t>
      </w:r>
      <w:r w:rsidRPr="00EF50E3">
        <w:rPr>
          <w:szCs w:val="24"/>
        </w:rPr>
        <w:t xml:space="preserve">juridinio asmens kodas </w:t>
      </w:r>
      <w:r w:rsidRPr="0072197E">
        <w:rPr>
          <w:i/>
          <w:color w:val="0000FF"/>
          <w:szCs w:val="24"/>
        </w:rPr>
        <w:t>125523244</w:t>
      </w:r>
      <w:r w:rsidRPr="00C430A7">
        <w:rPr>
          <w:color w:val="0000FF"/>
          <w:szCs w:val="24"/>
        </w:rPr>
        <w:t>,</w:t>
      </w:r>
      <w:r w:rsidRPr="00C430A7">
        <w:rPr>
          <w:szCs w:val="24"/>
        </w:rPr>
        <w:t xml:space="preserve"> </w:t>
      </w:r>
      <w:r w:rsidRPr="00EF50E3">
        <w:rPr>
          <w:szCs w:val="24"/>
        </w:rPr>
        <w:t xml:space="preserve">kurio registruota buveinė yra </w:t>
      </w:r>
      <w:r>
        <w:rPr>
          <w:i/>
          <w:color w:val="0070C0"/>
          <w:szCs w:val="24"/>
        </w:rPr>
        <w:t>Mokyklos g. 23, Bukiškis, Vilniaus rajono savivaldybė,</w:t>
      </w:r>
      <w:r w:rsidRPr="00EF50E3">
        <w:rPr>
          <w:szCs w:val="24"/>
        </w:rPr>
        <w:t xml:space="preserve"> duomenys apie įmonę kaupiami ir saugomi Lietuvos Respublikos juridinių asmenų registre, atstovaujama </w:t>
      </w:r>
      <w:r>
        <w:rPr>
          <w:i/>
          <w:color w:val="0070C0"/>
          <w:szCs w:val="24"/>
        </w:rPr>
        <w:t>direktoriaus, Ruslan Andrejev</w:t>
      </w:r>
      <w:r>
        <w:rPr>
          <w:szCs w:val="24"/>
        </w:rPr>
        <w:t xml:space="preserve">, </w:t>
      </w:r>
      <w:r w:rsidRPr="00EF50E3">
        <w:rPr>
          <w:szCs w:val="24"/>
        </w:rPr>
        <w:t xml:space="preserve">veikiančio (-ios) pagal </w:t>
      </w:r>
      <w:r>
        <w:rPr>
          <w:i/>
          <w:color w:val="0070C0"/>
          <w:szCs w:val="24"/>
        </w:rPr>
        <w:t xml:space="preserve">bendrovės įstatus </w:t>
      </w:r>
      <w:r w:rsidRPr="00EF50E3">
        <w:rPr>
          <w:szCs w:val="24"/>
        </w:rPr>
        <w:t>(toliau – Tiekėjas),</w:t>
      </w:r>
      <w:r>
        <w:rPr>
          <w:szCs w:val="24"/>
        </w:rPr>
        <w:t xml:space="preserve"> </w:t>
      </w:r>
      <w:r w:rsidRPr="00EF50E3">
        <w:rPr>
          <w:szCs w:val="24"/>
        </w:rPr>
        <w:t xml:space="preserve">toliau kartu šioje </w:t>
      </w:r>
      <w:r>
        <w:rPr>
          <w:szCs w:val="24"/>
        </w:rPr>
        <w:t>Prekės</w:t>
      </w:r>
      <w:r w:rsidRPr="00EF50E3">
        <w:rPr>
          <w:szCs w:val="24"/>
        </w:rPr>
        <w:t xml:space="preserve"> viešojo pirkimo – pardavimo sutartyje vadinami „Šalimis“, o kiekvienas atskirai – „Šalimi“, sudarė šią</w:t>
      </w:r>
      <w:r w:rsidRPr="00EF50E3">
        <w:rPr>
          <w:bCs/>
          <w:szCs w:val="24"/>
        </w:rPr>
        <w:t xml:space="preserve"> </w:t>
      </w:r>
      <w:r>
        <w:rPr>
          <w:i/>
          <w:color w:val="0070C0"/>
          <w:szCs w:val="24"/>
        </w:rPr>
        <w:t xml:space="preserve">viešojo transporto paslaugų </w:t>
      </w:r>
      <w:r w:rsidRPr="00EF50E3">
        <w:rPr>
          <w:i/>
          <w:color w:val="0070C0"/>
          <w:szCs w:val="24"/>
        </w:rPr>
        <w:t xml:space="preserve">naujų autobusų </w:t>
      </w:r>
      <w:r>
        <w:rPr>
          <w:i/>
          <w:color w:val="0070C0"/>
          <w:szCs w:val="24"/>
        </w:rPr>
        <w:t>ISUZU Turquoise</w:t>
      </w:r>
      <w:r w:rsidRPr="00EF50E3">
        <w:rPr>
          <w:i/>
          <w:color w:val="0070C0"/>
          <w:szCs w:val="24"/>
        </w:rPr>
        <w:t xml:space="preserve"> </w:t>
      </w:r>
      <w:r w:rsidRPr="00EF50E3">
        <w:rPr>
          <w:bCs/>
          <w:i/>
          <w:color w:val="4F81BD"/>
          <w:szCs w:val="24"/>
        </w:rPr>
        <w:t xml:space="preserve"> </w:t>
      </w:r>
      <w:r w:rsidRPr="00EF50E3">
        <w:rPr>
          <w:szCs w:val="24"/>
        </w:rPr>
        <w:t>viešojo pirkimo – pardavimo sutartį, toliau vadinamą „Sutartimi“, ir susitarė dėl toliau išvardytų sąlygų.</w:t>
      </w:r>
    </w:p>
    <w:p w14:paraId="0C3DF874" w14:textId="77777777" w:rsidR="00AA235D" w:rsidRPr="00EF50E3" w:rsidRDefault="00AA235D" w:rsidP="00AA235D">
      <w:pPr>
        <w:spacing w:after="0" w:line="240" w:lineRule="auto"/>
        <w:jc w:val="center"/>
        <w:rPr>
          <w:b/>
          <w:szCs w:val="24"/>
          <w:highlight w:val="yellow"/>
        </w:rPr>
      </w:pPr>
    </w:p>
    <w:p w14:paraId="4071212E" w14:textId="77777777" w:rsidR="00AA235D" w:rsidRDefault="00AA235D" w:rsidP="00AA235D">
      <w:pPr>
        <w:numPr>
          <w:ilvl w:val="0"/>
          <w:numId w:val="32"/>
        </w:numPr>
        <w:spacing w:after="0" w:line="240" w:lineRule="auto"/>
        <w:jc w:val="center"/>
        <w:rPr>
          <w:b/>
          <w:szCs w:val="24"/>
        </w:rPr>
      </w:pPr>
      <w:r w:rsidRPr="00EF50E3">
        <w:rPr>
          <w:b/>
          <w:szCs w:val="24"/>
        </w:rPr>
        <w:t>SUTARTIES DALYKAS</w:t>
      </w:r>
    </w:p>
    <w:p w14:paraId="4F12AD8A" w14:textId="77777777" w:rsidR="00AA235D" w:rsidRPr="006513BE" w:rsidRDefault="00AA235D" w:rsidP="00AA235D">
      <w:pPr>
        <w:spacing w:after="0" w:line="240" w:lineRule="auto"/>
        <w:ind w:left="360"/>
        <w:rPr>
          <w:b/>
          <w:sz w:val="10"/>
          <w:szCs w:val="10"/>
        </w:rPr>
      </w:pPr>
    </w:p>
    <w:p w14:paraId="1A985A15" w14:textId="7E882272" w:rsidR="00AA235D" w:rsidRPr="00EF50E3" w:rsidRDefault="00AA235D" w:rsidP="00AA235D">
      <w:pPr>
        <w:numPr>
          <w:ilvl w:val="1"/>
          <w:numId w:val="9"/>
        </w:numPr>
        <w:tabs>
          <w:tab w:val="left" w:pos="851"/>
        </w:tabs>
        <w:spacing w:after="0" w:line="240" w:lineRule="auto"/>
        <w:ind w:left="0" w:firstLine="426"/>
        <w:jc w:val="both"/>
        <w:rPr>
          <w:szCs w:val="24"/>
        </w:rPr>
      </w:pPr>
      <w:r>
        <w:rPr>
          <w:szCs w:val="24"/>
        </w:rPr>
        <w:t xml:space="preserve">Sutarties dalykas  </w:t>
      </w:r>
      <w:r w:rsidRPr="00EF50E3">
        <w:rPr>
          <w:szCs w:val="24"/>
        </w:rPr>
        <w:t xml:space="preserve"> </w:t>
      </w:r>
      <w:r>
        <w:rPr>
          <w:szCs w:val="24"/>
        </w:rPr>
        <w:t xml:space="preserve">1 (vienas) vnt. </w:t>
      </w:r>
      <w:r w:rsidRPr="00920459">
        <w:rPr>
          <w:szCs w:val="24"/>
        </w:rPr>
        <w:t xml:space="preserve"> viešojo transporto paslaugų</w:t>
      </w:r>
      <w:r>
        <w:rPr>
          <w:szCs w:val="24"/>
        </w:rPr>
        <w:t xml:space="preserve"> </w:t>
      </w:r>
      <w:r>
        <w:rPr>
          <w:i/>
          <w:color w:val="0070C0"/>
          <w:szCs w:val="24"/>
        </w:rPr>
        <w:t>ISUZU Turquoise</w:t>
      </w:r>
      <w:r w:rsidRPr="00EF50E3">
        <w:rPr>
          <w:i/>
          <w:color w:val="0070C0"/>
          <w:szCs w:val="24"/>
        </w:rPr>
        <w:t xml:space="preserve"> </w:t>
      </w:r>
      <w:r w:rsidRPr="00EF50E3">
        <w:rPr>
          <w:bCs/>
          <w:i/>
          <w:color w:val="0070C0"/>
          <w:szCs w:val="24"/>
        </w:rPr>
        <w:t xml:space="preserve"> </w:t>
      </w:r>
      <w:r w:rsidRPr="00EF50E3">
        <w:rPr>
          <w:szCs w:val="24"/>
        </w:rPr>
        <w:t>(toliau – Prekė) pirkimas</w:t>
      </w:r>
      <w:r>
        <w:rPr>
          <w:szCs w:val="24"/>
        </w:rPr>
        <w:t>–pardavimas, pristatymas. Prekės</w:t>
      </w:r>
      <w:r w:rsidRPr="00EF50E3">
        <w:rPr>
          <w:szCs w:val="24"/>
        </w:rPr>
        <w:t xml:space="preserve"> techninė</w:t>
      </w:r>
      <w:r w:rsidRPr="00EF50E3">
        <w:rPr>
          <w:i/>
          <w:szCs w:val="24"/>
        </w:rPr>
        <w:t xml:space="preserve"> </w:t>
      </w:r>
      <w:r w:rsidRPr="00EF50E3">
        <w:rPr>
          <w:szCs w:val="24"/>
        </w:rPr>
        <w:t>specifikacija pateikiama</w:t>
      </w:r>
      <w:r>
        <w:rPr>
          <w:szCs w:val="24"/>
        </w:rPr>
        <w:t xml:space="preserve"> </w:t>
      </w:r>
      <w:r w:rsidRPr="00EF50E3">
        <w:rPr>
          <w:szCs w:val="24"/>
        </w:rPr>
        <w:t xml:space="preserve"> </w:t>
      </w:r>
      <w:r w:rsidRPr="002C5814">
        <w:rPr>
          <w:i/>
          <w:color w:val="2E74B5"/>
          <w:szCs w:val="24"/>
        </w:rPr>
        <w:t>Sutarties specialiųjų sąlygų 1 priede.</w:t>
      </w:r>
      <w:r w:rsidRPr="00EF50E3">
        <w:rPr>
          <w:i/>
          <w:color w:val="0070C0"/>
          <w:szCs w:val="24"/>
        </w:rPr>
        <w:t xml:space="preserve"> </w:t>
      </w:r>
    </w:p>
    <w:p w14:paraId="61C48E06" w14:textId="77777777" w:rsidR="00AA235D" w:rsidRPr="00EF50E3" w:rsidRDefault="00AA235D" w:rsidP="00AA235D">
      <w:pPr>
        <w:numPr>
          <w:ilvl w:val="1"/>
          <w:numId w:val="9"/>
        </w:numPr>
        <w:tabs>
          <w:tab w:val="left" w:pos="851"/>
        </w:tabs>
        <w:spacing w:after="0" w:line="240" w:lineRule="auto"/>
        <w:ind w:left="0" w:firstLine="426"/>
        <w:jc w:val="both"/>
        <w:rPr>
          <w:szCs w:val="24"/>
        </w:rPr>
      </w:pPr>
      <w:r>
        <w:rPr>
          <w:bCs/>
          <w:szCs w:val="24"/>
        </w:rPr>
        <w:t>Prekės</w:t>
      </w:r>
      <w:r w:rsidRPr="00EF50E3">
        <w:rPr>
          <w:bCs/>
          <w:szCs w:val="24"/>
        </w:rPr>
        <w:t xml:space="preserve"> pristatymo terminas </w:t>
      </w:r>
      <w:r>
        <w:rPr>
          <w:bCs/>
          <w:szCs w:val="24"/>
        </w:rPr>
        <w:t xml:space="preserve">– ne vėliau kaip per </w:t>
      </w:r>
      <w:r w:rsidRPr="002C61EF">
        <w:rPr>
          <w:b/>
          <w:bCs/>
          <w:szCs w:val="24"/>
        </w:rPr>
        <w:t>4 (keturis)</w:t>
      </w:r>
      <w:r w:rsidRPr="00EF50E3">
        <w:rPr>
          <w:bCs/>
          <w:szCs w:val="24"/>
        </w:rPr>
        <w:t xml:space="preserve"> mėnesius nuo sutarties pasirašymo. Atsiradus nenumatytoms, nuo šalių valios nepriklausančioms aplinkybėms, </w:t>
      </w:r>
      <w:r>
        <w:rPr>
          <w:bCs/>
          <w:szCs w:val="24"/>
        </w:rPr>
        <w:t>Prekės</w:t>
      </w:r>
      <w:r w:rsidRPr="00EF50E3">
        <w:rPr>
          <w:bCs/>
          <w:szCs w:val="24"/>
        </w:rPr>
        <w:t xml:space="preserve"> pristatymo terminas Šalių rašytiniu sutikimu gali būti pratęstas ne ilgiau kaip iki 30 kalendorinių dienų.</w:t>
      </w:r>
    </w:p>
    <w:p w14:paraId="4C897770" w14:textId="77777777" w:rsidR="00AA235D" w:rsidRPr="00EF50E3" w:rsidRDefault="00AA235D" w:rsidP="00AA235D">
      <w:pPr>
        <w:numPr>
          <w:ilvl w:val="1"/>
          <w:numId w:val="9"/>
        </w:numPr>
        <w:tabs>
          <w:tab w:val="left" w:pos="851"/>
        </w:tabs>
        <w:spacing w:after="0" w:line="240" w:lineRule="auto"/>
        <w:ind w:left="0" w:firstLine="426"/>
        <w:jc w:val="both"/>
        <w:rPr>
          <w:szCs w:val="24"/>
        </w:rPr>
      </w:pPr>
      <w:r>
        <w:rPr>
          <w:bCs/>
          <w:szCs w:val="24"/>
        </w:rPr>
        <w:t>Prekės</w:t>
      </w:r>
      <w:r w:rsidRPr="00EF50E3">
        <w:rPr>
          <w:bCs/>
          <w:szCs w:val="24"/>
        </w:rPr>
        <w:t xml:space="preserve"> pristatymo vieta – </w:t>
      </w:r>
      <w:r>
        <w:rPr>
          <w:bCs/>
          <w:szCs w:val="24"/>
        </w:rPr>
        <w:t>Deltuvos g</w:t>
      </w:r>
      <w:r w:rsidRPr="00EF50E3">
        <w:rPr>
          <w:bCs/>
          <w:szCs w:val="24"/>
        </w:rPr>
        <w:t xml:space="preserve">. </w:t>
      </w:r>
      <w:r>
        <w:rPr>
          <w:bCs/>
          <w:szCs w:val="24"/>
        </w:rPr>
        <w:t>33</w:t>
      </w:r>
      <w:r w:rsidRPr="00EF50E3">
        <w:rPr>
          <w:bCs/>
          <w:szCs w:val="24"/>
        </w:rPr>
        <w:t xml:space="preserve">, </w:t>
      </w:r>
      <w:r w:rsidRPr="00EF50E3">
        <w:rPr>
          <w:szCs w:val="24"/>
        </w:rPr>
        <w:t>LT-</w:t>
      </w:r>
      <w:r>
        <w:rPr>
          <w:szCs w:val="24"/>
        </w:rPr>
        <w:t>2012</w:t>
      </w:r>
      <w:r w:rsidRPr="00EF50E3">
        <w:rPr>
          <w:szCs w:val="24"/>
        </w:rPr>
        <w:t xml:space="preserve"> </w:t>
      </w:r>
      <w:r>
        <w:rPr>
          <w:szCs w:val="24"/>
        </w:rPr>
        <w:t>Ukmergė</w:t>
      </w:r>
      <w:r w:rsidRPr="00EF50E3">
        <w:rPr>
          <w:bCs/>
          <w:szCs w:val="24"/>
        </w:rPr>
        <w:t>.</w:t>
      </w:r>
    </w:p>
    <w:p w14:paraId="50B7D5CF" w14:textId="77777777" w:rsidR="00AA235D" w:rsidRPr="00EF50E3" w:rsidRDefault="00AA235D" w:rsidP="00AA235D">
      <w:pPr>
        <w:numPr>
          <w:ilvl w:val="1"/>
          <w:numId w:val="9"/>
        </w:numPr>
        <w:tabs>
          <w:tab w:val="left" w:pos="851"/>
        </w:tabs>
        <w:spacing w:after="0" w:line="240" w:lineRule="auto"/>
        <w:ind w:left="0" w:firstLine="426"/>
        <w:jc w:val="both"/>
        <w:rPr>
          <w:szCs w:val="24"/>
        </w:rPr>
      </w:pPr>
      <w:r>
        <w:rPr>
          <w:szCs w:val="24"/>
        </w:rPr>
        <w:t>Prekei</w:t>
      </w:r>
      <w:r w:rsidRPr="00EF50E3">
        <w:rPr>
          <w:szCs w:val="24"/>
        </w:rPr>
        <w:t xml:space="preserve"> turi būti taikoma </w:t>
      </w:r>
      <w:r>
        <w:rPr>
          <w:szCs w:val="24"/>
        </w:rPr>
        <w:t xml:space="preserve"> </w:t>
      </w:r>
      <w:r w:rsidRPr="00EF50E3">
        <w:rPr>
          <w:szCs w:val="24"/>
        </w:rPr>
        <w:t xml:space="preserve">ne trumpesnė kaip </w:t>
      </w:r>
      <w:r w:rsidRPr="00EF50E3">
        <w:rPr>
          <w:i/>
          <w:color w:val="0070C0"/>
          <w:szCs w:val="24"/>
        </w:rPr>
        <w:t>Sutarties specialiųjų sąlygų 1 priede</w:t>
      </w:r>
      <w:r w:rsidRPr="00EF50E3">
        <w:rPr>
          <w:szCs w:val="24"/>
        </w:rPr>
        <w:t xml:space="preserve"> numatyta garantija.</w:t>
      </w:r>
    </w:p>
    <w:p w14:paraId="37924309" w14:textId="77777777" w:rsidR="00AA235D" w:rsidRPr="00EF50E3" w:rsidRDefault="00AA235D" w:rsidP="00AA235D">
      <w:pPr>
        <w:numPr>
          <w:ilvl w:val="1"/>
          <w:numId w:val="9"/>
        </w:numPr>
        <w:tabs>
          <w:tab w:val="left" w:pos="851"/>
        </w:tabs>
        <w:spacing w:after="0" w:line="240" w:lineRule="auto"/>
        <w:ind w:left="0" w:firstLine="426"/>
        <w:jc w:val="both"/>
        <w:rPr>
          <w:szCs w:val="24"/>
        </w:rPr>
      </w:pPr>
      <w:r w:rsidRPr="00EF50E3">
        <w:rPr>
          <w:szCs w:val="24"/>
        </w:rPr>
        <w:t>Tiekėjas įsipareigoja perduoti Sutart</w:t>
      </w:r>
      <w:r>
        <w:rPr>
          <w:szCs w:val="24"/>
        </w:rPr>
        <w:t>ies sąlygų 1 lentelėje nurodytą Prekę</w:t>
      </w:r>
      <w:r w:rsidRPr="00EF50E3">
        <w:rPr>
          <w:szCs w:val="24"/>
        </w:rPr>
        <w:t xml:space="preserve"> Pirkėjui nuosavybės teise, o Pirkėjas įsipareigoja priimti </w:t>
      </w:r>
      <w:r>
        <w:rPr>
          <w:szCs w:val="24"/>
        </w:rPr>
        <w:t>tvarkingą ir kokybišką</w:t>
      </w:r>
      <w:r w:rsidRPr="00EF50E3">
        <w:rPr>
          <w:szCs w:val="24"/>
        </w:rPr>
        <w:t xml:space="preserve"> Prek</w:t>
      </w:r>
      <w:r>
        <w:rPr>
          <w:szCs w:val="24"/>
        </w:rPr>
        <w:t>ę</w:t>
      </w:r>
      <w:r w:rsidRPr="00EF50E3">
        <w:rPr>
          <w:szCs w:val="24"/>
        </w:rPr>
        <w:t xml:space="preserve"> ir sumokėti Tiekėjui Sutartyje numatytą kainą Sutartyje numatytomis sąlygomis ir terminais.</w:t>
      </w:r>
    </w:p>
    <w:p w14:paraId="01228C23" w14:textId="77777777" w:rsidR="00AA235D" w:rsidRPr="00EF50E3" w:rsidRDefault="00AA235D" w:rsidP="00AA235D">
      <w:pPr>
        <w:tabs>
          <w:tab w:val="left" w:pos="851"/>
        </w:tabs>
        <w:spacing w:after="0" w:line="240" w:lineRule="auto"/>
        <w:ind w:left="426"/>
        <w:jc w:val="both"/>
        <w:rPr>
          <w:szCs w:val="24"/>
        </w:rPr>
      </w:pPr>
    </w:p>
    <w:p w14:paraId="2566C25B" w14:textId="77777777" w:rsidR="00AA235D" w:rsidRPr="00EF50E3" w:rsidRDefault="00AA235D" w:rsidP="00AA235D">
      <w:pPr>
        <w:tabs>
          <w:tab w:val="left" w:pos="851"/>
        </w:tabs>
        <w:spacing w:after="0" w:line="240" w:lineRule="auto"/>
        <w:ind w:left="426"/>
        <w:jc w:val="both"/>
        <w:rPr>
          <w:szCs w:val="24"/>
        </w:rPr>
      </w:pPr>
      <w:r w:rsidRPr="00EF50E3">
        <w:rPr>
          <w:szCs w:val="24"/>
        </w:rPr>
        <w:t>1 lentelė. Perkamos prekės:</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8"/>
      </w:tblGrid>
      <w:tr w:rsidR="00AA235D" w:rsidRPr="00EF50E3" w14:paraId="55E04F1F" w14:textId="77777777" w:rsidTr="0069250A">
        <w:trPr>
          <w:jc w:val="center"/>
        </w:trPr>
        <w:tc>
          <w:tcPr>
            <w:tcW w:w="5000" w:type="pct"/>
          </w:tcPr>
          <w:p w14:paraId="723AD3E8" w14:textId="77777777" w:rsidR="00AA235D" w:rsidRPr="00EF50E3" w:rsidRDefault="00AA235D" w:rsidP="0069250A">
            <w:pPr>
              <w:spacing w:after="0" w:line="240" w:lineRule="auto"/>
              <w:jc w:val="both"/>
              <w:rPr>
                <w:b/>
                <w:color w:val="000000"/>
                <w:szCs w:val="24"/>
              </w:rPr>
            </w:pPr>
            <w:r>
              <w:rPr>
                <w:b/>
                <w:color w:val="000000"/>
                <w:szCs w:val="24"/>
              </w:rPr>
              <w:t>Prekės  pavadinimas</w:t>
            </w:r>
          </w:p>
        </w:tc>
      </w:tr>
      <w:tr w:rsidR="00AA235D" w:rsidRPr="00EF50E3" w14:paraId="04D03D6D" w14:textId="77777777" w:rsidTr="0069250A">
        <w:trPr>
          <w:jc w:val="center"/>
        </w:trPr>
        <w:tc>
          <w:tcPr>
            <w:tcW w:w="5000" w:type="pct"/>
          </w:tcPr>
          <w:p w14:paraId="194846C9" w14:textId="1107AFA1" w:rsidR="00AA235D" w:rsidRPr="00EF50E3" w:rsidRDefault="00AA235D" w:rsidP="0069250A">
            <w:pPr>
              <w:spacing w:after="0" w:line="240" w:lineRule="auto"/>
              <w:jc w:val="both"/>
              <w:rPr>
                <w:color w:val="000000"/>
                <w:szCs w:val="24"/>
              </w:rPr>
            </w:pPr>
            <w:r>
              <w:rPr>
                <w:i/>
                <w:color w:val="0070C0"/>
                <w:szCs w:val="24"/>
              </w:rPr>
              <w:t>ISUZU Turquoise</w:t>
            </w:r>
            <w:r w:rsidRPr="00EF50E3">
              <w:rPr>
                <w:i/>
                <w:color w:val="0070C0"/>
                <w:szCs w:val="24"/>
              </w:rPr>
              <w:t xml:space="preserve"> </w:t>
            </w:r>
            <w:r w:rsidRPr="00EF50E3">
              <w:rPr>
                <w:bCs/>
                <w:i/>
                <w:color w:val="4F81BD"/>
                <w:szCs w:val="24"/>
              </w:rPr>
              <w:t xml:space="preserve"> </w:t>
            </w:r>
          </w:p>
        </w:tc>
      </w:tr>
    </w:tbl>
    <w:p w14:paraId="43D13F1C" w14:textId="77777777" w:rsidR="00AA235D" w:rsidRPr="00EF50E3" w:rsidRDefault="00AA235D" w:rsidP="00AA235D">
      <w:pPr>
        <w:tabs>
          <w:tab w:val="left" w:pos="851"/>
        </w:tabs>
        <w:spacing w:after="0" w:line="240" w:lineRule="auto"/>
        <w:ind w:left="426"/>
        <w:jc w:val="both"/>
        <w:rPr>
          <w:szCs w:val="24"/>
        </w:rPr>
      </w:pPr>
    </w:p>
    <w:p w14:paraId="4D6EFE12" w14:textId="77777777" w:rsidR="00AA235D" w:rsidRPr="00EF50E3" w:rsidRDefault="00AA235D" w:rsidP="00AA235D">
      <w:pPr>
        <w:numPr>
          <w:ilvl w:val="0"/>
          <w:numId w:val="32"/>
        </w:numPr>
        <w:spacing w:after="0" w:line="240" w:lineRule="auto"/>
        <w:jc w:val="center"/>
        <w:outlineLvl w:val="0"/>
        <w:rPr>
          <w:b/>
          <w:szCs w:val="24"/>
        </w:rPr>
      </w:pPr>
      <w:r w:rsidRPr="00EF50E3">
        <w:rPr>
          <w:b/>
          <w:caps/>
          <w:szCs w:val="24"/>
        </w:rPr>
        <w:t>Sutarties galiojimas, vykdymo pradžia, trukmė ir terminai</w:t>
      </w:r>
    </w:p>
    <w:p w14:paraId="3615DDC5" w14:textId="77777777" w:rsidR="00AA235D" w:rsidRPr="006513BE" w:rsidRDefault="00AA235D" w:rsidP="00AA235D">
      <w:pPr>
        <w:pStyle w:val="Pagrindinistekstas"/>
        <w:tabs>
          <w:tab w:val="left" w:pos="993"/>
        </w:tabs>
        <w:spacing w:after="0" w:line="240" w:lineRule="auto"/>
        <w:ind w:left="360"/>
        <w:jc w:val="both"/>
        <w:rPr>
          <w:sz w:val="10"/>
          <w:szCs w:val="10"/>
        </w:rPr>
      </w:pPr>
    </w:p>
    <w:p w14:paraId="7FE99140" w14:textId="77777777" w:rsidR="00AA235D" w:rsidRPr="00EF50E3" w:rsidRDefault="00AA235D" w:rsidP="00AA235D">
      <w:pPr>
        <w:pStyle w:val="Pagrindinistekstas"/>
        <w:tabs>
          <w:tab w:val="left" w:pos="993"/>
        </w:tabs>
        <w:spacing w:after="0" w:line="240" w:lineRule="auto"/>
        <w:ind w:left="360"/>
        <w:jc w:val="both"/>
        <w:rPr>
          <w:szCs w:val="24"/>
          <w:u w:val="single"/>
        </w:rPr>
      </w:pPr>
      <w:r w:rsidRPr="00EF50E3">
        <w:rPr>
          <w:szCs w:val="24"/>
        </w:rPr>
        <w:t xml:space="preserve">2.1. Sutartis sudaroma 6 (šešiems) mėnesiams. </w:t>
      </w:r>
    </w:p>
    <w:p w14:paraId="3E76376A" w14:textId="77777777" w:rsidR="00AA235D" w:rsidRPr="00EF50E3" w:rsidRDefault="00AA235D" w:rsidP="00AA235D">
      <w:pPr>
        <w:pStyle w:val="Pagrindinistekstas"/>
        <w:tabs>
          <w:tab w:val="left" w:pos="993"/>
        </w:tabs>
        <w:spacing w:after="0" w:line="240" w:lineRule="auto"/>
        <w:ind w:left="360"/>
        <w:jc w:val="both"/>
        <w:rPr>
          <w:bCs/>
          <w:color w:val="000000"/>
          <w:szCs w:val="24"/>
        </w:rPr>
      </w:pPr>
      <w:r w:rsidRPr="00EF50E3">
        <w:rPr>
          <w:szCs w:val="24"/>
        </w:rPr>
        <w:t xml:space="preserve">2.2. Ši Sutartis įsigalioja nuo tada, kai Tiekėjas pateikia Sutarties įvykdymo užtikrinimą ir galioja Sutarties 2.1 punkte nustatytą terminą, kol Šalys sutaria (įstatymu ar šioje Sutartyje nustatytais atvejais) ją nutraukti arba kol Sutarties galiojimas pasibaigia (visiškai įvykdomi įsipareigojimai), </w:t>
      </w:r>
      <w:r w:rsidRPr="00EF50E3">
        <w:rPr>
          <w:bCs/>
          <w:color w:val="000000"/>
          <w:szCs w:val="24"/>
        </w:rPr>
        <w:t xml:space="preserve">o garantiniai įsipareigojimai galioja iki garantinio laikotarpio pabaigos. </w:t>
      </w:r>
    </w:p>
    <w:p w14:paraId="5838BE64" w14:textId="77777777" w:rsidR="00AA235D" w:rsidRPr="00EF50E3" w:rsidRDefault="00AA235D" w:rsidP="00AA235D">
      <w:pPr>
        <w:tabs>
          <w:tab w:val="left" w:pos="851"/>
        </w:tabs>
        <w:spacing w:after="0" w:line="240" w:lineRule="auto"/>
        <w:ind w:left="360"/>
        <w:jc w:val="both"/>
        <w:rPr>
          <w:bCs/>
          <w:szCs w:val="24"/>
        </w:rPr>
      </w:pPr>
      <w:r w:rsidRPr="00EF50E3">
        <w:rPr>
          <w:bCs/>
          <w:color w:val="000000"/>
          <w:szCs w:val="24"/>
        </w:rPr>
        <w:lastRenderedPageBreak/>
        <w:t xml:space="preserve">2.3. Sutartinių įsipareigojimų įvykdymo terminas iškilus nenumatytoms aplinkybėms, Šalims raštu išreiškus tam sutikimą gali būti pratęstas, bet ne ilgiau kaip </w:t>
      </w:r>
      <w:r w:rsidRPr="00EF50E3">
        <w:rPr>
          <w:bCs/>
          <w:szCs w:val="24"/>
        </w:rPr>
        <w:t>iki 30 kalendorinių dienų.</w:t>
      </w:r>
    </w:p>
    <w:p w14:paraId="13ECD6DA" w14:textId="77777777" w:rsidR="00AA235D" w:rsidRPr="00EF50E3" w:rsidRDefault="00AA235D" w:rsidP="00AA235D">
      <w:pPr>
        <w:tabs>
          <w:tab w:val="left" w:pos="851"/>
        </w:tabs>
        <w:spacing w:after="0" w:line="240" w:lineRule="auto"/>
        <w:ind w:left="360"/>
        <w:jc w:val="both"/>
        <w:rPr>
          <w:bCs/>
          <w:szCs w:val="24"/>
        </w:rPr>
      </w:pPr>
      <w:r w:rsidRPr="00EF50E3">
        <w:rPr>
          <w:bCs/>
          <w:szCs w:val="24"/>
        </w:rPr>
        <w:t>2.4. Tiekėjas Prekes turi pristatyti pagal Sutarties 1.2 punktą nustatytą terminą.</w:t>
      </w:r>
    </w:p>
    <w:p w14:paraId="7FFB1879" w14:textId="77777777" w:rsidR="00AA235D" w:rsidRPr="00EF50E3" w:rsidRDefault="00AA235D" w:rsidP="00AA235D">
      <w:pPr>
        <w:tabs>
          <w:tab w:val="left" w:pos="851"/>
        </w:tabs>
        <w:spacing w:after="0" w:line="240" w:lineRule="auto"/>
        <w:ind w:left="360"/>
        <w:jc w:val="both"/>
        <w:rPr>
          <w:bCs/>
          <w:szCs w:val="24"/>
        </w:rPr>
      </w:pPr>
    </w:p>
    <w:p w14:paraId="5EE6CB66" w14:textId="77777777" w:rsidR="00AA235D" w:rsidRPr="00EF50E3" w:rsidRDefault="00AA235D" w:rsidP="00AA235D">
      <w:pPr>
        <w:widowControl w:val="0"/>
        <w:spacing w:after="0" w:line="240" w:lineRule="auto"/>
        <w:jc w:val="center"/>
        <w:rPr>
          <w:b/>
          <w:caps/>
          <w:color w:val="000000"/>
          <w:szCs w:val="24"/>
        </w:rPr>
      </w:pPr>
      <w:r w:rsidRPr="00EF50E3">
        <w:rPr>
          <w:b/>
          <w:caps/>
          <w:color w:val="000000"/>
          <w:szCs w:val="24"/>
        </w:rPr>
        <w:t>III. Sutarties kaina (kainodaros taisyklės) ir mokėjimo sąlygos</w:t>
      </w:r>
    </w:p>
    <w:p w14:paraId="5715E231" w14:textId="77777777" w:rsidR="00AA235D" w:rsidRPr="006513BE" w:rsidRDefault="00AA235D" w:rsidP="00AA235D">
      <w:pPr>
        <w:widowControl w:val="0"/>
        <w:spacing w:after="0" w:line="240" w:lineRule="auto"/>
        <w:ind w:left="720" w:hanging="294"/>
        <w:jc w:val="both"/>
        <w:rPr>
          <w:color w:val="000000"/>
          <w:sz w:val="10"/>
          <w:szCs w:val="10"/>
        </w:rPr>
      </w:pPr>
    </w:p>
    <w:p w14:paraId="7D935F58" w14:textId="77777777" w:rsidR="00AA235D" w:rsidRPr="00EF50E3" w:rsidRDefault="00AA235D" w:rsidP="00AA235D">
      <w:pPr>
        <w:widowControl w:val="0"/>
        <w:spacing w:after="0" w:line="240" w:lineRule="auto"/>
        <w:ind w:left="720" w:hanging="294"/>
        <w:jc w:val="both"/>
        <w:rPr>
          <w:color w:val="000000"/>
          <w:szCs w:val="24"/>
        </w:rPr>
      </w:pPr>
      <w:r w:rsidRPr="00EF50E3">
        <w:rPr>
          <w:color w:val="000000"/>
          <w:szCs w:val="24"/>
        </w:rPr>
        <w:t>3.1. Sutarties kaina:</w:t>
      </w:r>
    </w:p>
    <w:p w14:paraId="19BDA23D" w14:textId="77777777" w:rsidR="00AA235D" w:rsidRPr="00EF50E3" w:rsidRDefault="00AA235D" w:rsidP="00AA235D">
      <w:pPr>
        <w:widowControl w:val="0"/>
        <w:spacing w:after="0" w:line="240" w:lineRule="auto"/>
        <w:ind w:left="720" w:hanging="294"/>
        <w:jc w:val="both"/>
        <w:rPr>
          <w:color w:val="000000"/>
          <w:szCs w:val="24"/>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7302"/>
      </w:tblGrid>
      <w:tr w:rsidR="00AA235D" w:rsidRPr="00EF50E3" w14:paraId="16DDE78B" w14:textId="77777777" w:rsidTr="0069250A">
        <w:trPr>
          <w:jc w:val="center"/>
        </w:trPr>
        <w:tc>
          <w:tcPr>
            <w:tcW w:w="1051" w:type="pct"/>
            <w:vAlign w:val="center"/>
          </w:tcPr>
          <w:p w14:paraId="1B05CDF6" w14:textId="77777777" w:rsidR="00AA235D" w:rsidRPr="00EF50E3" w:rsidRDefault="00AA235D" w:rsidP="0069250A">
            <w:pPr>
              <w:spacing w:after="0" w:line="240" w:lineRule="auto"/>
              <w:rPr>
                <w:b/>
                <w:color w:val="000000"/>
                <w:szCs w:val="24"/>
              </w:rPr>
            </w:pPr>
            <w:r w:rsidRPr="00EF50E3">
              <w:rPr>
                <w:b/>
                <w:color w:val="000000"/>
                <w:szCs w:val="24"/>
              </w:rPr>
              <w:t>Sutarties kaina be PVM</w:t>
            </w:r>
          </w:p>
        </w:tc>
        <w:tc>
          <w:tcPr>
            <w:tcW w:w="3949" w:type="pct"/>
          </w:tcPr>
          <w:p w14:paraId="48BB1B00" w14:textId="77777777" w:rsidR="00AA235D" w:rsidRPr="00EF50E3" w:rsidRDefault="00AA235D" w:rsidP="0069250A">
            <w:pPr>
              <w:spacing w:after="0" w:line="240" w:lineRule="auto"/>
              <w:jc w:val="both"/>
              <w:rPr>
                <w:color w:val="000000"/>
                <w:sz w:val="4"/>
                <w:szCs w:val="4"/>
              </w:rPr>
            </w:pPr>
          </w:p>
          <w:p w14:paraId="4D07B786" w14:textId="01B6753B" w:rsidR="00AA235D" w:rsidRDefault="00AA235D" w:rsidP="0069250A">
            <w:pPr>
              <w:spacing w:after="0" w:line="240" w:lineRule="auto"/>
              <w:jc w:val="both"/>
              <w:rPr>
                <w:color w:val="000000"/>
                <w:szCs w:val="24"/>
              </w:rPr>
            </w:pPr>
            <w:r>
              <w:rPr>
                <w:color w:val="000000"/>
                <w:szCs w:val="24"/>
              </w:rPr>
              <w:t>84 595, 00 Eur</w:t>
            </w:r>
          </w:p>
          <w:p w14:paraId="3C18786E" w14:textId="77777777" w:rsidR="00AA235D" w:rsidRPr="00EF50E3" w:rsidRDefault="00AA235D" w:rsidP="0069250A">
            <w:pPr>
              <w:spacing w:after="0" w:line="240" w:lineRule="auto"/>
              <w:jc w:val="both"/>
              <w:rPr>
                <w:i/>
                <w:color w:val="000000"/>
                <w:szCs w:val="24"/>
              </w:rPr>
            </w:pPr>
            <w:r w:rsidRPr="00EF50E3">
              <w:rPr>
                <w:color w:val="000000"/>
                <w:szCs w:val="24"/>
              </w:rPr>
              <w:t>.......................................</w:t>
            </w:r>
            <w:r w:rsidRPr="00EF50E3">
              <w:rPr>
                <w:i/>
                <w:color w:val="000000"/>
                <w:szCs w:val="24"/>
              </w:rPr>
              <w:t>(nurodyti sumą skaičiais ir mokėjimo valiutą)</w:t>
            </w:r>
          </w:p>
          <w:p w14:paraId="11D0EB41" w14:textId="77777777" w:rsidR="00AA235D" w:rsidRPr="00EF50E3" w:rsidRDefault="00AA235D" w:rsidP="0069250A">
            <w:pPr>
              <w:spacing w:after="0" w:line="240" w:lineRule="auto"/>
              <w:jc w:val="both"/>
              <w:rPr>
                <w:i/>
                <w:color w:val="000000"/>
                <w:sz w:val="6"/>
                <w:szCs w:val="6"/>
              </w:rPr>
            </w:pPr>
          </w:p>
        </w:tc>
      </w:tr>
      <w:tr w:rsidR="00AA235D" w:rsidRPr="00EF50E3" w14:paraId="0CE0FAD7" w14:textId="77777777" w:rsidTr="0069250A">
        <w:trPr>
          <w:jc w:val="center"/>
        </w:trPr>
        <w:tc>
          <w:tcPr>
            <w:tcW w:w="1051" w:type="pct"/>
            <w:vAlign w:val="center"/>
          </w:tcPr>
          <w:p w14:paraId="5A088B8C" w14:textId="77777777" w:rsidR="00AA235D" w:rsidRPr="00EF50E3" w:rsidRDefault="00AA235D" w:rsidP="0069250A">
            <w:pPr>
              <w:spacing w:after="0" w:line="240" w:lineRule="auto"/>
              <w:rPr>
                <w:b/>
                <w:color w:val="000000"/>
                <w:szCs w:val="24"/>
              </w:rPr>
            </w:pPr>
            <w:r w:rsidRPr="00EF50E3">
              <w:rPr>
                <w:b/>
                <w:color w:val="000000"/>
                <w:szCs w:val="24"/>
              </w:rPr>
              <w:t>PVM</w:t>
            </w:r>
          </w:p>
        </w:tc>
        <w:tc>
          <w:tcPr>
            <w:tcW w:w="3949" w:type="pct"/>
          </w:tcPr>
          <w:p w14:paraId="14DE61B7" w14:textId="77777777" w:rsidR="00AA235D" w:rsidRPr="00EF50E3" w:rsidRDefault="00AA235D" w:rsidP="0069250A">
            <w:pPr>
              <w:spacing w:after="0" w:line="240" w:lineRule="auto"/>
              <w:jc w:val="both"/>
              <w:rPr>
                <w:color w:val="000000"/>
                <w:sz w:val="4"/>
                <w:szCs w:val="4"/>
              </w:rPr>
            </w:pPr>
          </w:p>
          <w:p w14:paraId="32575384" w14:textId="31DA16DF" w:rsidR="00AA235D" w:rsidRPr="00EF50E3" w:rsidRDefault="00AA235D" w:rsidP="0069250A">
            <w:pPr>
              <w:spacing w:after="0" w:line="240" w:lineRule="auto"/>
              <w:jc w:val="both"/>
              <w:rPr>
                <w:i/>
                <w:color w:val="000000"/>
                <w:szCs w:val="24"/>
              </w:rPr>
            </w:pPr>
            <w:r>
              <w:rPr>
                <w:i/>
                <w:color w:val="000000"/>
                <w:szCs w:val="24"/>
              </w:rPr>
              <w:t>17 764, 95 Eur (septynioliką tūkstančių septyni šimtai šešiasdešimt keturi eur, 95 ct)</w:t>
            </w:r>
          </w:p>
          <w:p w14:paraId="5B2BC4F8" w14:textId="77777777" w:rsidR="00AA235D" w:rsidRPr="00EF50E3" w:rsidRDefault="00AA235D" w:rsidP="0069250A">
            <w:pPr>
              <w:spacing w:after="0" w:line="240" w:lineRule="auto"/>
              <w:jc w:val="both"/>
              <w:rPr>
                <w:i/>
                <w:color w:val="000000"/>
                <w:szCs w:val="24"/>
              </w:rPr>
            </w:pPr>
            <w:r w:rsidRPr="00EF50E3">
              <w:rPr>
                <w:color w:val="000000"/>
                <w:szCs w:val="24"/>
              </w:rPr>
              <w:t>.............................................</w:t>
            </w:r>
            <w:r w:rsidRPr="00EF50E3">
              <w:rPr>
                <w:i/>
                <w:color w:val="000000"/>
                <w:szCs w:val="24"/>
              </w:rPr>
              <w:t>(nurodyti sumą ir mokėjimo valiutą žodžiais)</w:t>
            </w:r>
          </w:p>
          <w:p w14:paraId="39304C04" w14:textId="77777777" w:rsidR="00AA235D" w:rsidRPr="00EF50E3" w:rsidRDefault="00AA235D" w:rsidP="0069250A">
            <w:pPr>
              <w:spacing w:after="0" w:line="240" w:lineRule="auto"/>
              <w:jc w:val="both"/>
              <w:rPr>
                <w:i/>
                <w:color w:val="000000"/>
                <w:sz w:val="6"/>
                <w:szCs w:val="6"/>
              </w:rPr>
            </w:pPr>
          </w:p>
        </w:tc>
      </w:tr>
      <w:tr w:rsidR="00AA235D" w:rsidRPr="00EF50E3" w14:paraId="4BDED7FB" w14:textId="77777777" w:rsidTr="0069250A">
        <w:trPr>
          <w:jc w:val="center"/>
        </w:trPr>
        <w:tc>
          <w:tcPr>
            <w:tcW w:w="1051" w:type="pct"/>
            <w:vAlign w:val="center"/>
          </w:tcPr>
          <w:p w14:paraId="2E03C53A" w14:textId="77777777" w:rsidR="00AA235D" w:rsidRPr="00EF50E3" w:rsidRDefault="00AA235D" w:rsidP="0069250A">
            <w:pPr>
              <w:spacing w:after="0" w:line="240" w:lineRule="auto"/>
              <w:rPr>
                <w:b/>
                <w:color w:val="000000"/>
                <w:szCs w:val="24"/>
              </w:rPr>
            </w:pPr>
            <w:r w:rsidRPr="00EF50E3">
              <w:rPr>
                <w:b/>
                <w:color w:val="000000"/>
                <w:szCs w:val="24"/>
              </w:rPr>
              <w:t>Bendra Sutarties kaina (Sutarties kaina + PVM)</w:t>
            </w:r>
          </w:p>
        </w:tc>
        <w:tc>
          <w:tcPr>
            <w:tcW w:w="3949" w:type="pct"/>
          </w:tcPr>
          <w:p w14:paraId="61B2019C" w14:textId="77777777" w:rsidR="00AA235D" w:rsidRDefault="00AA235D" w:rsidP="0069250A">
            <w:pPr>
              <w:spacing w:after="0" w:line="240" w:lineRule="auto"/>
              <w:jc w:val="both"/>
              <w:rPr>
                <w:color w:val="000000"/>
                <w:szCs w:val="24"/>
              </w:rPr>
            </w:pPr>
          </w:p>
          <w:p w14:paraId="04F498B7" w14:textId="35A44110" w:rsidR="00AA235D" w:rsidRDefault="00AA235D" w:rsidP="0069250A">
            <w:pPr>
              <w:spacing w:after="0" w:line="240" w:lineRule="auto"/>
              <w:jc w:val="both"/>
              <w:rPr>
                <w:color w:val="000000"/>
                <w:szCs w:val="24"/>
              </w:rPr>
            </w:pPr>
            <w:r>
              <w:rPr>
                <w:color w:val="000000"/>
                <w:szCs w:val="24"/>
              </w:rPr>
              <w:t>102 359, 95 Eur (vienas šimtas du tūkstančiai trys šimtai penkiasdešimt devyni eur, 95 ct)</w:t>
            </w:r>
          </w:p>
          <w:p w14:paraId="36934C32" w14:textId="77777777" w:rsidR="00AA235D" w:rsidRPr="007B34C3" w:rsidRDefault="00AA235D" w:rsidP="0069250A">
            <w:pPr>
              <w:spacing w:after="0" w:line="240" w:lineRule="auto"/>
              <w:jc w:val="both"/>
              <w:rPr>
                <w:i/>
                <w:color w:val="000000"/>
                <w:szCs w:val="24"/>
              </w:rPr>
            </w:pPr>
            <w:r w:rsidRPr="00EF50E3">
              <w:rPr>
                <w:color w:val="000000"/>
                <w:szCs w:val="24"/>
              </w:rPr>
              <w:t>.............................................</w:t>
            </w:r>
            <w:r w:rsidRPr="00EF50E3">
              <w:rPr>
                <w:i/>
                <w:color w:val="000000"/>
                <w:szCs w:val="24"/>
              </w:rPr>
              <w:t>(nurodyti sum</w:t>
            </w:r>
            <w:r>
              <w:rPr>
                <w:i/>
                <w:color w:val="000000"/>
                <w:szCs w:val="24"/>
              </w:rPr>
              <w:t>ą ir mokėjimo valiutą žodžiais)</w:t>
            </w:r>
          </w:p>
        </w:tc>
      </w:tr>
    </w:tbl>
    <w:p w14:paraId="3F108C67" w14:textId="77777777" w:rsidR="00AA235D" w:rsidRPr="00EF50E3" w:rsidRDefault="00AA235D" w:rsidP="00AA235D">
      <w:pPr>
        <w:widowControl w:val="0"/>
        <w:spacing w:after="0" w:line="240" w:lineRule="auto"/>
        <w:ind w:left="720" w:hanging="294"/>
        <w:jc w:val="both"/>
        <w:rPr>
          <w:color w:val="000000"/>
          <w:szCs w:val="24"/>
        </w:rPr>
      </w:pPr>
    </w:p>
    <w:p w14:paraId="78E72B8C" w14:textId="77777777" w:rsidR="00AA235D" w:rsidRPr="00D53B9F" w:rsidRDefault="00AA235D" w:rsidP="00AA235D">
      <w:pPr>
        <w:tabs>
          <w:tab w:val="left" w:pos="851"/>
        </w:tabs>
        <w:spacing w:after="0" w:line="240" w:lineRule="auto"/>
        <w:ind w:firstLine="426"/>
        <w:jc w:val="both"/>
        <w:rPr>
          <w:szCs w:val="24"/>
        </w:rPr>
      </w:pPr>
      <w:r w:rsidRPr="00EF50E3">
        <w:rPr>
          <w:szCs w:val="24"/>
        </w:rPr>
        <w:t>3.2.</w:t>
      </w:r>
      <w:r w:rsidRPr="00EF50E3">
        <w:rPr>
          <w:color w:val="FF0000"/>
          <w:szCs w:val="24"/>
        </w:rPr>
        <w:t xml:space="preserve"> </w:t>
      </w:r>
      <w:r w:rsidRPr="00EF50E3">
        <w:rPr>
          <w:szCs w:val="24"/>
        </w:rPr>
        <w:t>Mokėjimai atlieka</w:t>
      </w:r>
      <w:r>
        <w:rPr>
          <w:szCs w:val="24"/>
        </w:rPr>
        <w:t>m</w:t>
      </w:r>
      <w:r w:rsidRPr="00EF50E3">
        <w:rPr>
          <w:szCs w:val="24"/>
        </w:rPr>
        <w:t>i eurai</w:t>
      </w:r>
      <w:r>
        <w:rPr>
          <w:szCs w:val="24"/>
        </w:rPr>
        <w:t>s tokia tvarka:</w:t>
      </w:r>
    </w:p>
    <w:p w14:paraId="577E9BC9" w14:textId="77777777" w:rsidR="00AA235D" w:rsidRDefault="00AA235D" w:rsidP="00AA235D">
      <w:pPr>
        <w:tabs>
          <w:tab w:val="left" w:pos="851"/>
        </w:tabs>
        <w:spacing w:after="0" w:line="240" w:lineRule="auto"/>
        <w:ind w:firstLine="426"/>
        <w:jc w:val="both"/>
        <w:rPr>
          <w:bCs/>
          <w:szCs w:val="24"/>
        </w:rPr>
      </w:pPr>
      <w:r>
        <w:rPr>
          <w:bCs/>
          <w:szCs w:val="24"/>
        </w:rPr>
        <w:t>3.2.1</w:t>
      </w:r>
      <w:r w:rsidRPr="00EC00FE">
        <w:rPr>
          <w:bCs/>
          <w:szCs w:val="24"/>
        </w:rPr>
        <w:t xml:space="preserve">. </w:t>
      </w:r>
      <w:r>
        <w:rPr>
          <w:b/>
          <w:bCs/>
          <w:szCs w:val="24"/>
        </w:rPr>
        <w:t>1</w:t>
      </w:r>
      <w:r w:rsidRPr="00EC00FE">
        <w:rPr>
          <w:b/>
          <w:bCs/>
          <w:szCs w:val="24"/>
        </w:rPr>
        <w:t xml:space="preserve"> mokėjimas.</w:t>
      </w:r>
      <w:r w:rsidRPr="00EC00FE">
        <w:rPr>
          <w:bCs/>
          <w:szCs w:val="24"/>
        </w:rPr>
        <w:t xml:space="preserve"> </w:t>
      </w:r>
      <w:r>
        <w:rPr>
          <w:bCs/>
          <w:szCs w:val="24"/>
        </w:rPr>
        <w:t>15</w:t>
      </w:r>
      <w:r w:rsidRPr="00EC00FE">
        <w:rPr>
          <w:bCs/>
          <w:szCs w:val="24"/>
        </w:rPr>
        <w:t xml:space="preserve"> % </w:t>
      </w:r>
      <w:r>
        <w:rPr>
          <w:bCs/>
          <w:szCs w:val="24"/>
        </w:rPr>
        <w:t>(penkiolika) Sutarties vertės moka Perkantysis subjektas</w:t>
      </w:r>
      <w:r w:rsidRPr="00EC00FE">
        <w:rPr>
          <w:bCs/>
          <w:szCs w:val="24"/>
        </w:rPr>
        <w:t xml:space="preserve"> mokėji</w:t>
      </w:r>
      <w:r>
        <w:rPr>
          <w:bCs/>
          <w:szCs w:val="24"/>
        </w:rPr>
        <w:t>mo pavedimu per 20 (dešimt) darbo dienų</w:t>
      </w:r>
      <w:r w:rsidRPr="00EC00FE">
        <w:rPr>
          <w:bCs/>
          <w:szCs w:val="24"/>
        </w:rPr>
        <w:t xml:space="preserve"> </w:t>
      </w:r>
      <w:r>
        <w:rPr>
          <w:bCs/>
          <w:szCs w:val="24"/>
        </w:rPr>
        <w:t>po autobusų pristatymo</w:t>
      </w:r>
      <w:r w:rsidRPr="00EC00FE">
        <w:rPr>
          <w:bCs/>
          <w:szCs w:val="24"/>
        </w:rPr>
        <w:t xml:space="preserve">, pasirašius priėmimo – perdavimo aktą. </w:t>
      </w:r>
    </w:p>
    <w:p w14:paraId="2F2B46A9" w14:textId="77777777" w:rsidR="00AA235D" w:rsidRPr="00EF50E3" w:rsidRDefault="00AA235D" w:rsidP="00AA235D">
      <w:pPr>
        <w:tabs>
          <w:tab w:val="left" w:pos="851"/>
        </w:tabs>
        <w:spacing w:after="0" w:line="240" w:lineRule="auto"/>
        <w:ind w:firstLine="426"/>
        <w:jc w:val="both"/>
        <w:rPr>
          <w:bCs/>
          <w:szCs w:val="24"/>
        </w:rPr>
      </w:pPr>
      <w:r>
        <w:rPr>
          <w:bCs/>
          <w:szCs w:val="24"/>
        </w:rPr>
        <w:t>3.2.2</w:t>
      </w:r>
      <w:r w:rsidRPr="00EC00FE">
        <w:rPr>
          <w:bCs/>
          <w:szCs w:val="24"/>
        </w:rPr>
        <w:t xml:space="preserve">. </w:t>
      </w:r>
      <w:r>
        <w:rPr>
          <w:b/>
          <w:bCs/>
          <w:szCs w:val="24"/>
        </w:rPr>
        <w:t>2</w:t>
      </w:r>
      <w:r w:rsidRPr="00EC00FE">
        <w:rPr>
          <w:b/>
          <w:bCs/>
          <w:szCs w:val="24"/>
        </w:rPr>
        <w:t xml:space="preserve"> mokėjimas.</w:t>
      </w:r>
      <w:r w:rsidRPr="00EC00FE">
        <w:rPr>
          <w:bCs/>
          <w:szCs w:val="24"/>
        </w:rPr>
        <w:t xml:space="preserve"> </w:t>
      </w:r>
      <w:r>
        <w:rPr>
          <w:bCs/>
          <w:szCs w:val="24"/>
        </w:rPr>
        <w:t>85</w:t>
      </w:r>
      <w:r w:rsidRPr="00EC00FE">
        <w:rPr>
          <w:bCs/>
          <w:szCs w:val="24"/>
        </w:rPr>
        <w:t xml:space="preserve"> % (</w:t>
      </w:r>
      <w:r>
        <w:rPr>
          <w:bCs/>
          <w:szCs w:val="24"/>
        </w:rPr>
        <w:t>aštuoniasdešimt penkis</w:t>
      </w:r>
      <w:r w:rsidRPr="00EC00FE">
        <w:rPr>
          <w:bCs/>
          <w:szCs w:val="24"/>
        </w:rPr>
        <w:t>) Sutarties vertės mokėjimo pavedimu sumoka bankas ar lizingo bendrovė, su kuria bus pasirašyta finansavimo sutartis.</w:t>
      </w:r>
      <w:r w:rsidRPr="00EF50E3">
        <w:rPr>
          <w:bCs/>
          <w:szCs w:val="24"/>
        </w:rPr>
        <w:t xml:space="preserve">  </w:t>
      </w:r>
    </w:p>
    <w:p w14:paraId="2A4296AA" w14:textId="77777777" w:rsidR="00AA235D" w:rsidRPr="00EF50E3" w:rsidRDefault="00AA235D" w:rsidP="00AA235D">
      <w:pPr>
        <w:tabs>
          <w:tab w:val="left" w:pos="851"/>
        </w:tabs>
        <w:spacing w:after="0" w:line="240" w:lineRule="auto"/>
        <w:ind w:firstLine="426"/>
        <w:jc w:val="both"/>
        <w:rPr>
          <w:i/>
          <w:szCs w:val="24"/>
        </w:rPr>
      </w:pPr>
      <w:r>
        <w:rPr>
          <w:szCs w:val="24"/>
        </w:rPr>
        <w:t>3.2.3</w:t>
      </w:r>
      <w:r w:rsidRPr="00EF50E3">
        <w:rPr>
          <w:szCs w:val="24"/>
        </w:rPr>
        <w:t>. Pirkėjas už perkamas Prekes Tiekėjui atsiskaito mokėjimo pavedimu į Tiekėjo nurodytą banko sąskaitą:</w:t>
      </w:r>
    </w:p>
    <w:p w14:paraId="7376A522" w14:textId="77777777" w:rsidR="00AA235D" w:rsidRPr="00C430A7" w:rsidRDefault="00AA235D" w:rsidP="00AA235D">
      <w:pPr>
        <w:spacing w:after="0" w:line="240" w:lineRule="auto"/>
        <w:ind w:firstLine="720"/>
        <w:jc w:val="both"/>
        <w:rPr>
          <w:i/>
          <w:color w:val="0070C0"/>
          <w:szCs w:val="24"/>
        </w:rPr>
      </w:pPr>
      <w:r w:rsidRPr="00C430A7">
        <w:rPr>
          <w:szCs w:val="24"/>
        </w:rPr>
        <w:t xml:space="preserve">Sąskaitos Nr. </w:t>
      </w:r>
      <w:r>
        <w:rPr>
          <w:i/>
          <w:color w:val="0070C0"/>
          <w:szCs w:val="24"/>
        </w:rPr>
        <w:t>LT127300010085303774;</w:t>
      </w:r>
    </w:p>
    <w:p w14:paraId="29A9F95F" w14:textId="77777777" w:rsidR="00AA235D" w:rsidRPr="00C430A7" w:rsidRDefault="00AA235D" w:rsidP="00AA235D">
      <w:pPr>
        <w:spacing w:after="0" w:line="240" w:lineRule="auto"/>
        <w:ind w:firstLine="720"/>
        <w:jc w:val="both"/>
        <w:rPr>
          <w:i/>
          <w:szCs w:val="24"/>
        </w:rPr>
      </w:pPr>
      <w:r>
        <w:rPr>
          <w:i/>
          <w:color w:val="0070C0"/>
          <w:szCs w:val="24"/>
        </w:rPr>
        <w:t xml:space="preserve">AB Swedbank </w:t>
      </w:r>
      <w:r w:rsidRPr="00C430A7">
        <w:rPr>
          <w:szCs w:val="24"/>
        </w:rPr>
        <w:t>bankas</w:t>
      </w:r>
      <w:r w:rsidRPr="00C430A7">
        <w:rPr>
          <w:i/>
          <w:szCs w:val="24"/>
        </w:rPr>
        <w:t>;</w:t>
      </w:r>
    </w:p>
    <w:p w14:paraId="78D07A44" w14:textId="70EF6ADA" w:rsidR="00AA235D" w:rsidRPr="00C430A7" w:rsidRDefault="00AA235D" w:rsidP="00AA235D">
      <w:pPr>
        <w:spacing w:after="0" w:line="240" w:lineRule="auto"/>
        <w:ind w:firstLine="720"/>
        <w:jc w:val="both"/>
        <w:rPr>
          <w:i/>
          <w:color w:val="0070C0"/>
          <w:szCs w:val="24"/>
        </w:rPr>
      </w:pPr>
      <w:r w:rsidRPr="00C430A7">
        <w:rPr>
          <w:szCs w:val="24"/>
        </w:rPr>
        <w:t>Banko kodas</w:t>
      </w:r>
      <w:r>
        <w:rPr>
          <w:szCs w:val="24"/>
        </w:rPr>
        <w:t>:</w:t>
      </w:r>
      <w:r w:rsidRPr="00C430A7">
        <w:rPr>
          <w:szCs w:val="24"/>
        </w:rPr>
        <w:t xml:space="preserve"> </w:t>
      </w:r>
      <w:r>
        <w:rPr>
          <w:i/>
          <w:color w:val="0070C0"/>
          <w:szCs w:val="24"/>
        </w:rPr>
        <w:t>73000</w:t>
      </w:r>
    </w:p>
    <w:p w14:paraId="7E56DD2C" w14:textId="77777777" w:rsidR="00AA235D" w:rsidRPr="0027170A" w:rsidRDefault="00AA235D" w:rsidP="00AA235D">
      <w:pPr>
        <w:tabs>
          <w:tab w:val="left" w:pos="851"/>
        </w:tabs>
        <w:spacing w:after="0" w:line="240" w:lineRule="auto"/>
        <w:ind w:firstLine="426"/>
        <w:jc w:val="both"/>
        <w:rPr>
          <w:bCs/>
          <w:szCs w:val="24"/>
        </w:rPr>
      </w:pPr>
      <w:r>
        <w:t xml:space="preserve">    Visos sąskaitos turi būti pateikiamos </w:t>
      </w:r>
      <w:r>
        <w:rPr>
          <w:color w:val="000000"/>
        </w:rPr>
        <w:t>naudojantis informacinės sistemos „E. sąskaita“ priemonėmis taip kaip numatyta Viešųjų pirkimų įstatyme.</w:t>
      </w:r>
    </w:p>
    <w:p w14:paraId="656FCA42" w14:textId="77777777" w:rsidR="00AA235D" w:rsidRPr="00EF50E3" w:rsidRDefault="00AA235D" w:rsidP="00AA235D">
      <w:pPr>
        <w:spacing w:after="0" w:line="240" w:lineRule="auto"/>
        <w:ind w:firstLine="720"/>
        <w:jc w:val="both"/>
        <w:rPr>
          <w:i/>
          <w:szCs w:val="24"/>
        </w:rPr>
      </w:pPr>
      <w:r w:rsidRPr="00EF50E3">
        <w:rPr>
          <w:szCs w:val="24"/>
        </w:rPr>
        <w:t>Apmokėjimas laikomas įvykdytu, kai pinigai patenka į Tiekėjo šiame punkte nurodytą sąskaitą.</w:t>
      </w:r>
    </w:p>
    <w:p w14:paraId="0CAF27C3" w14:textId="77777777" w:rsidR="00AA235D" w:rsidRPr="00EF50E3" w:rsidRDefault="00AA235D" w:rsidP="00AA235D">
      <w:pPr>
        <w:spacing w:after="0" w:line="240" w:lineRule="auto"/>
        <w:ind w:firstLine="426"/>
        <w:jc w:val="both"/>
        <w:rPr>
          <w:i/>
          <w:iCs/>
          <w:szCs w:val="24"/>
        </w:rPr>
      </w:pPr>
      <w:r>
        <w:rPr>
          <w:szCs w:val="24"/>
        </w:rPr>
        <w:t>3.3</w:t>
      </w:r>
      <w:r w:rsidRPr="00EF50E3">
        <w:rPr>
          <w:szCs w:val="24"/>
        </w:rPr>
        <w:t xml:space="preserve">. Sutartyje numatyta </w:t>
      </w:r>
      <w:r>
        <w:rPr>
          <w:szCs w:val="24"/>
        </w:rPr>
        <w:t>Prekės</w:t>
      </w:r>
      <w:r w:rsidRPr="00EF50E3">
        <w:rPr>
          <w:szCs w:val="24"/>
        </w:rPr>
        <w:t xml:space="preserve"> kaina negali b</w:t>
      </w:r>
      <w:r w:rsidRPr="00EF50E3">
        <w:rPr>
          <w:rFonts w:eastAsia="Arial Unicode MS"/>
          <w:szCs w:val="24"/>
        </w:rPr>
        <w:t xml:space="preserve">ūti keičiama visą Sutarties galiojimo laikotarpį, išskyrus atvejus, </w:t>
      </w:r>
      <w:r w:rsidRPr="00EF50E3">
        <w:rPr>
          <w:szCs w:val="24"/>
        </w:rPr>
        <w:t xml:space="preserve">kai teisės aktais yra pakeičiamas Sutartyje nurodytoms Prekėms taikomas pridėtinės vertės mokestis. Kaina dėl kainų lygio pasikeitimo ar mokesčių pasikeitimo, išskyrus PVM, nebus perskaičiuojama. </w:t>
      </w:r>
    </w:p>
    <w:p w14:paraId="369518E4" w14:textId="77777777" w:rsidR="00AA235D" w:rsidRPr="00EF50E3" w:rsidRDefault="00AA235D" w:rsidP="00AA235D">
      <w:pPr>
        <w:spacing w:after="0" w:line="240" w:lineRule="auto"/>
        <w:ind w:firstLine="426"/>
        <w:jc w:val="both"/>
        <w:rPr>
          <w:szCs w:val="24"/>
        </w:rPr>
      </w:pPr>
      <w:r>
        <w:rPr>
          <w:szCs w:val="24"/>
        </w:rPr>
        <w:t>3.4</w:t>
      </w:r>
      <w:r w:rsidRPr="00EF50E3">
        <w:rPr>
          <w:szCs w:val="24"/>
        </w:rPr>
        <w:t xml:space="preserve">. Sutarties vykdymo laikotarpiu (sąskaitos už </w:t>
      </w:r>
      <w:r>
        <w:rPr>
          <w:szCs w:val="24"/>
        </w:rPr>
        <w:t>Prekės</w:t>
      </w:r>
      <w:r w:rsidRPr="00EF50E3">
        <w:rPr>
          <w:szCs w:val="24"/>
        </w:rPr>
        <w:t xml:space="preserve"> pateikimo dieną) pasikeitus PVM tarifui, Sutarties kaina ir/ar atskirų išrašomų sąskaitų suma perskaičiuojama nekeičiant pasiūlymo kainoje nurodytos kainos be PVM dalies ir atitinkamai perskaičiuojant PVM dalį. Pasikeitus PVM dydžiui jis turi būti įforminamas Šalių sudarytu raštišku Sutarties priedu, kuris tampa Sutarties neatskiriama dalimi. </w:t>
      </w:r>
    </w:p>
    <w:p w14:paraId="10E8AD63" w14:textId="77777777" w:rsidR="00AA235D" w:rsidRPr="00EF50E3" w:rsidRDefault="00AA235D" w:rsidP="00AA235D">
      <w:pPr>
        <w:spacing w:after="0" w:line="240" w:lineRule="auto"/>
        <w:jc w:val="center"/>
        <w:outlineLvl w:val="0"/>
        <w:rPr>
          <w:b/>
          <w:caps/>
          <w:szCs w:val="24"/>
        </w:rPr>
      </w:pPr>
    </w:p>
    <w:p w14:paraId="4950582D" w14:textId="77777777" w:rsidR="00AA235D" w:rsidRPr="00EF50E3" w:rsidRDefault="00AA235D" w:rsidP="00AA235D">
      <w:pPr>
        <w:numPr>
          <w:ilvl w:val="0"/>
          <w:numId w:val="36"/>
        </w:numPr>
        <w:spacing w:after="0" w:line="240" w:lineRule="auto"/>
        <w:jc w:val="center"/>
        <w:outlineLvl w:val="0"/>
        <w:rPr>
          <w:b/>
          <w:caps/>
          <w:szCs w:val="24"/>
        </w:rPr>
      </w:pPr>
      <w:r w:rsidRPr="00EF50E3">
        <w:rPr>
          <w:b/>
          <w:caps/>
          <w:szCs w:val="24"/>
        </w:rPr>
        <w:t>SUTARTIES ĮVYKDYMO UŽTIKRINIMAS</w:t>
      </w:r>
    </w:p>
    <w:p w14:paraId="2A538C71" w14:textId="77777777" w:rsidR="00AA235D" w:rsidRPr="006513BE" w:rsidRDefault="00AA235D" w:rsidP="00AA235D">
      <w:pPr>
        <w:spacing w:after="0" w:line="240" w:lineRule="auto"/>
        <w:jc w:val="center"/>
        <w:outlineLvl w:val="0"/>
        <w:rPr>
          <w:b/>
          <w:caps/>
          <w:sz w:val="10"/>
          <w:szCs w:val="10"/>
        </w:rPr>
      </w:pPr>
    </w:p>
    <w:p w14:paraId="623F9993" w14:textId="77777777" w:rsidR="00AA235D" w:rsidRPr="00EF50E3" w:rsidRDefault="00AA235D" w:rsidP="00AA235D">
      <w:pPr>
        <w:pStyle w:val="Pagrindinistekstas"/>
        <w:numPr>
          <w:ilvl w:val="1"/>
          <w:numId w:val="38"/>
        </w:numPr>
        <w:tabs>
          <w:tab w:val="left" w:pos="0"/>
          <w:tab w:val="left" w:pos="851"/>
        </w:tabs>
        <w:spacing w:after="0" w:line="240" w:lineRule="auto"/>
        <w:ind w:left="0" w:firstLine="426"/>
        <w:jc w:val="both"/>
        <w:rPr>
          <w:szCs w:val="24"/>
        </w:rPr>
      </w:pPr>
      <w:r w:rsidRPr="00EF50E3">
        <w:rPr>
          <w:szCs w:val="24"/>
        </w:rPr>
        <w:t>Tiekėjas ne vėliau kaip per 5 darbo dienas nuo sutarties pasirašymo turi pateikti Pirkėjui tinkamą Sutarties įvykdymo užtikrinimą.</w:t>
      </w:r>
    </w:p>
    <w:p w14:paraId="3CF38407" w14:textId="77777777" w:rsidR="00AA235D" w:rsidRPr="00EF50E3" w:rsidRDefault="00AA235D" w:rsidP="00AA235D">
      <w:pPr>
        <w:pStyle w:val="Pagrindinistekstas"/>
        <w:numPr>
          <w:ilvl w:val="1"/>
          <w:numId w:val="38"/>
        </w:numPr>
        <w:tabs>
          <w:tab w:val="left" w:pos="851"/>
        </w:tabs>
        <w:spacing w:after="0" w:line="240" w:lineRule="auto"/>
        <w:ind w:left="993" w:hanging="567"/>
        <w:jc w:val="both"/>
        <w:rPr>
          <w:szCs w:val="24"/>
        </w:rPr>
      </w:pPr>
      <w:r w:rsidRPr="00EF50E3">
        <w:rPr>
          <w:szCs w:val="24"/>
        </w:rPr>
        <w:lastRenderedPageBreak/>
        <w:t>Sutarties įvykdymas gali būti užtikrinamas vienu iš žemiau nurodytų būdų:</w:t>
      </w:r>
    </w:p>
    <w:p w14:paraId="651CE266" w14:textId="77777777" w:rsidR="00AA235D" w:rsidRPr="00EF50E3" w:rsidRDefault="00AA235D" w:rsidP="00AA235D">
      <w:pPr>
        <w:pStyle w:val="Pagrindinistekstas"/>
        <w:numPr>
          <w:ilvl w:val="2"/>
          <w:numId w:val="38"/>
        </w:numPr>
        <w:tabs>
          <w:tab w:val="left" w:pos="1560"/>
        </w:tabs>
        <w:spacing w:after="0" w:line="240" w:lineRule="auto"/>
        <w:ind w:left="1560" w:hanging="567"/>
        <w:jc w:val="both"/>
        <w:rPr>
          <w:szCs w:val="24"/>
        </w:rPr>
      </w:pPr>
      <w:r w:rsidRPr="00EF50E3">
        <w:rPr>
          <w:szCs w:val="24"/>
        </w:rPr>
        <w:t>Lietuvos Respublikoje ar užsienyje registruoto banko besąlygine garantija;</w:t>
      </w:r>
    </w:p>
    <w:p w14:paraId="20264570" w14:textId="77777777" w:rsidR="00AA235D" w:rsidRPr="00EF50E3" w:rsidRDefault="00AA235D" w:rsidP="00AA235D">
      <w:pPr>
        <w:pStyle w:val="Pagrindinistekstas"/>
        <w:numPr>
          <w:ilvl w:val="2"/>
          <w:numId w:val="38"/>
        </w:numPr>
        <w:tabs>
          <w:tab w:val="left" w:pos="1560"/>
        </w:tabs>
        <w:spacing w:after="0" w:line="240" w:lineRule="auto"/>
        <w:ind w:left="1560" w:hanging="567"/>
        <w:jc w:val="both"/>
        <w:rPr>
          <w:szCs w:val="24"/>
        </w:rPr>
      </w:pPr>
      <w:r w:rsidRPr="00EF50E3">
        <w:rPr>
          <w:szCs w:val="24"/>
        </w:rPr>
        <w:t>Lietuvos Respublikoje ar užsienyje registruotos draudimo bendrovės besąlyginiu laidavimo draudimu. Kartu turi būti pateiktas laidavimo draudimo polisas bei dokumentas, patvirtinantis, kad draudimo bendrovei yra apmokėta už laidavimo draudimą;</w:t>
      </w:r>
    </w:p>
    <w:p w14:paraId="7742A01E" w14:textId="77777777" w:rsidR="00AA235D" w:rsidRPr="00C92C04" w:rsidRDefault="00AA235D" w:rsidP="00AA235D">
      <w:pPr>
        <w:pStyle w:val="Pagrindinistekstas"/>
        <w:numPr>
          <w:ilvl w:val="2"/>
          <w:numId w:val="38"/>
        </w:numPr>
        <w:tabs>
          <w:tab w:val="left" w:pos="1560"/>
        </w:tabs>
        <w:spacing w:after="0" w:line="240" w:lineRule="auto"/>
        <w:ind w:left="1560" w:hanging="567"/>
        <w:jc w:val="both"/>
        <w:rPr>
          <w:szCs w:val="24"/>
        </w:rPr>
      </w:pPr>
      <w:r w:rsidRPr="00EF50E3">
        <w:rPr>
          <w:szCs w:val="24"/>
        </w:rPr>
        <w:t xml:space="preserve">Užstatu, kuris pervedamas į UAB </w:t>
      </w:r>
      <w:r>
        <w:rPr>
          <w:szCs w:val="24"/>
        </w:rPr>
        <w:t xml:space="preserve">„Ukmergės </w:t>
      </w:r>
      <w:r w:rsidRPr="00EF50E3">
        <w:rPr>
          <w:szCs w:val="24"/>
        </w:rPr>
        <w:t>autobusų parkas</w:t>
      </w:r>
      <w:r>
        <w:rPr>
          <w:szCs w:val="24"/>
        </w:rPr>
        <w:t>”</w:t>
      </w:r>
      <w:r w:rsidRPr="00EF50E3">
        <w:rPr>
          <w:szCs w:val="24"/>
        </w:rPr>
        <w:t xml:space="preserve"> sąskaitą Nr. </w:t>
      </w:r>
      <w:r>
        <w:rPr>
          <w:noProof/>
        </w:rPr>
        <w:t>LT054010042900090287, esančią AB Luminor</w:t>
      </w:r>
      <w:r w:rsidRPr="00C92C04">
        <w:rPr>
          <w:noProof/>
        </w:rPr>
        <w:t xml:space="preserve"> banke.</w:t>
      </w:r>
    </w:p>
    <w:p w14:paraId="52059536" w14:textId="30E189C2" w:rsidR="00AA235D" w:rsidRPr="00C92C04"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C92C04">
        <w:rPr>
          <w:noProof/>
        </w:rPr>
        <w:t>Sutarties įvykdymo užtikrinimo vertė –</w:t>
      </w:r>
      <w:r w:rsidR="00062E17">
        <w:rPr>
          <w:noProof/>
        </w:rPr>
        <w:t xml:space="preserve"> ne mažiau </w:t>
      </w:r>
      <w:r w:rsidRPr="00C92C04">
        <w:rPr>
          <w:noProof/>
        </w:rPr>
        <w:t>5 % sutarties kainos vertės be PVM.</w:t>
      </w:r>
    </w:p>
    <w:p w14:paraId="3B3A0B44" w14:textId="77777777" w:rsidR="00AA235D" w:rsidRPr="00C92C04"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C92C04">
        <w:rPr>
          <w:szCs w:val="24"/>
        </w:rPr>
        <w:t xml:space="preserve">Jeigu Tiekėjas pasirašo šią sutartį, tačiau nepateikia pirkimo dokumentuose nustatyto pirkimo Sutarties įvykdymo užtikrinimo, arba jei Tiekėjo pateiktas užtikrinimas yra netinkamas, laikoma, kad Tiekėjas atsisako vykdyti pirkimo sutartį. Tuo atveju Pirkėjas siūlo sudaryti pirkimo sutartį Tiekėjui, kurio pasiūlymas pagal nustatytą pasiūlymų eilę yra pirmas po Tiekėjo, atsisakiusio sudaryti pirkimo sutartį. </w:t>
      </w:r>
    </w:p>
    <w:p w14:paraId="3CCEF097" w14:textId="77777777" w:rsidR="00AA235D" w:rsidRPr="00EF50E3"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C92C04">
        <w:rPr>
          <w:szCs w:val="24"/>
        </w:rPr>
        <w:t>Sutarties įvykdymo užtikrinimu garantuojama, kad Pirkėjui bus atlyginti minimalūs nuostoliai. Sutarties įvykdymo užtikrinimo vertė, numatyta 4.3 punkte, yra laikytina minimaliais Pirkėjo Sutarties neįvykdymo nuostoliais, kurių įrodinėti Pirkėjas neprivalo. Sutarties įvykdymo užtikrinimo dokumente turi būti nustatyta, kad garantija ar kitas laidavimo dokumentas yra neatšaukiamas, ir jį išdavusi įstaiga besąlygiškai</w:t>
      </w:r>
      <w:r w:rsidRPr="00EF50E3">
        <w:rPr>
          <w:szCs w:val="24"/>
        </w:rPr>
        <w:t xml:space="preserve"> įsipareigoja sumokėti Naudos gavėjui (UAB </w:t>
      </w:r>
      <w:r>
        <w:rPr>
          <w:szCs w:val="24"/>
        </w:rPr>
        <w:t>„Ukmergės</w:t>
      </w:r>
      <w:r w:rsidRPr="00EF50E3">
        <w:rPr>
          <w:szCs w:val="24"/>
        </w:rPr>
        <w:t xml:space="preserve"> autobusų parkas</w:t>
      </w:r>
      <w:r>
        <w:rPr>
          <w:szCs w:val="24"/>
        </w:rPr>
        <w:t>“</w:t>
      </w:r>
      <w:r w:rsidRPr="00EF50E3">
        <w:rPr>
          <w:szCs w:val="24"/>
        </w:rPr>
        <w:t xml:space="preserve">) sumą, neviršijančią Sutarties įvykdymo užtikrinimo sumos. Sutarties įvykdymo užtikrinimą išdavusi įstaiga nereikalaus pateikti jokių papildomų įrodymų, kad Naudos gavėjas turi teisę gauti išmoką pagal garantiją ar laidavimo dokumentą. Sutarties įvykdymo užtikrinime negali būti numatyta jokių papildomų sąlygų. </w:t>
      </w:r>
    </w:p>
    <w:p w14:paraId="69F0B63B" w14:textId="77777777" w:rsidR="00AA235D" w:rsidRPr="00EF50E3"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EF50E3">
        <w:rPr>
          <w:szCs w:val="24"/>
        </w:rPr>
        <w:t xml:space="preserve">Jei Sutarties vykdymo metu užtikrinimą išdavęs juridinis asmuo negali įvykdyti savo įsipareigojimų (dėl bankroto, restruktūrizacijos ar kitų aplinkybių), Tiekėjas nedelsiant turi pateikti naują užtikrinimą. Jei Pirkėjui pareikalavus Tiekėjas nepateikia naujo užtikrinimo per 5 (penkias) darbo dienas Pirkėjas turi teisę nutraukti Sutartį. </w:t>
      </w:r>
    </w:p>
    <w:p w14:paraId="528BEC6B" w14:textId="4B143C52" w:rsidR="00AA235D" w:rsidRPr="00EF50E3"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EF50E3">
        <w:rPr>
          <w:szCs w:val="24"/>
        </w:rPr>
        <w:t xml:space="preserve">Sutarties įvykdymo užtikrinimas turi galioti ne trumpiau kaip </w:t>
      </w:r>
      <w:r w:rsidRPr="00E721FD">
        <w:rPr>
          <w:szCs w:val="24"/>
        </w:rPr>
        <w:t>iki 20</w:t>
      </w:r>
      <w:r>
        <w:rPr>
          <w:szCs w:val="24"/>
        </w:rPr>
        <w:t>22</w:t>
      </w:r>
      <w:r w:rsidRPr="00E721FD">
        <w:rPr>
          <w:szCs w:val="24"/>
        </w:rPr>
        <w:t xml:space="preserve"> m. </w:t>
      </w:r>
      <w:r>
        <w:rPr>
          <w:szCs w:val="24"/>
        </w:rPr>
        <w:t xml:space="preserve">vasario </w:t>
      </w:r>
      <w:r w:rsidRPr="00E721FD">
        <w:rPr>
          <w:szCs w:val="24"/>
        </w:rPr>
        <w:t xml:space="preserve">mėn. </w:t>
      </w:r>
      <w:r>
        <w:rPr>
          <w:szCs w:val="24"/>
        </w:rPr>
        <w:t xml:space="preserve">28 </w:t>
      </w:r>
      <w:r w:rsidRPr="00E721FD">
        <w:rPr>
          <w:szCs w:val="24"/>
        </w:rPr>
        <w:t>d. įskaitytinai</w:t>
      </w:r>
      <w:r w:rsidRPr="00EF50E3">
        <w:rPr>
          <w:szCs w:val="24"/>
        </w:rPr>
        <w:t xml:space="preserve"> </w:t>
      </w:r>
      <w:r w:rsidRPr="00EF50E3">
        <w:rPr>
          <w:i/>
          <w:iCs/>
          <w:szCs w:val="24"/>
        </w:rPr>
        <w:t xml:space="preserve">(ne trumpiau kaip 6 mėnesiai nuo sutarties įsigaliojimo dienos). </w:t>
      </w:r>
      <w:r w:rsidRPr="00EF50E3">
        <w:rPr>
          <w:iCs/>
          <w:szCs w:val="24"/>
        </w:rPr>
        <w:t>Pirkėjui</w:t>
      </w:r>
      <w:r w:rsidRPr="00EF50E3">
        <w:rPr>
          <w:szCs w:val="24"/>
        </w:rPr>
        <w:t xml:space="preserve"> pareikalavus, Tiekėjas per 5 (penkias) darbo dienas turi pratęsti Sutarties įvykdymo užtikrinimo terminą Pirkėjo nurodytam laikotarpiui. Nepratęsus Sutarties įvykdymo užtikrinimo galiojimo termino, Tiekėjui gali būti paskirta bauda, lygi Sutarties įvykdymo užtikrinimo dydžiui. </w:t>
      </w:r>
    </w:p>
    <w:p w14:paraId="5CF9AFCB" w14:textId="77777777" w:rsidR="00AA235D" w:rsidRPr="00EF50E3"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EF50E3">
        <w:rPr>
          <w:szCs w:val="24"/>
        </w:rPr>
        <w:t xml:space="preserve">Sutarties įvykdymo užtikrinimas grąžinamas per 10 (dešimt) darbo dienų nuo šio užtikrinimo galiojimo termino pabaigos, Tiekėjui pateikus raštišką prašymą. Tais atvejais, kai Sutarties įvykdymo užtikrinimui pasirenkama Lietuvos Respublikoje registruoto banko ar banko filialo garantija ir sutartiniai įsipareigojimai yra visiškai įvykdyti, tačiau garantijoje nustatytas garantijos terminas dar nėra pasibaigęs, Pirkėjas grąžina bankui garantinio rašto originalą su prierašu, patvirtintu įgalioto asmens parašu bei antspaudu, arba praneša lydraščiu, kad Pirkėjas atsisako savo teisių pagal garantinį raštą, arba praneša, kad Tiekėjas įvykdė savo įsipareigojimus ir Pirkėjas jam neturi pretenzijų. </w:t>
      </w:r>
    </w:p>
    <w:p w14:paraId="71D9E04D" w14:textId="77777777" w:rsidR="00AA235D" w:rsidRPr="00EF50E3" w:rsidRDefault="00AA235D" w:rsidP="00AA235D">
      <w:pPr>
        <w:pStyle w:val="Pagrindinistekstas"/>
        <w:numPr>
          <w:ilvl w:val="1"/>
          <w:numId w:val="38"/>
        </w:numPr>
        <w:tabs>
          <w:tab w:val="left" w:pos="0"/>
          <w:tab w:val="left" w:pos="993"/>
        </w:tabs>
        <w:spacing w:after="0" w:line="240" w:lineRule="auto"/>
        <w:ind w:left="0" w:firstLine="426"/>
        <w:jc w:val="both"/>
        <w:rPr>
          <w:szCs w:val="24"/>
        </w:rPr>
      </w:pPr>
      <w:r w:rsidRPr="00EF50E3">
        <w:rPr>
          <w:szCs w:val="24"/>
        </w:rPr>
        <w:t xml:space="preserve">Pateikiama garantija ar laidavimo dokumentas turi atitikti dokumentų rengimo ir įforminimo reikalavimus numatytus Dokumentų rengimo taisyklėse (patvirtintose Lietuvos vyriausiasis archyvaro 2015-08-05 įsakymu Nr. (1.3E)VE-53) Dokumentas turi būti atspausdintas ant A4 formato balto nepermatomo, neblizgaus popieriaus lapų, Dokumento pagrindinis tekstas turi būti ne mažesniu kaip 12 dydžio šriftu, o išnašos ir rekvizitai gali būti ne mažesniu kaip 10 dydžio šriftu, lapo paraštėse paliekant: viršuje, apačioje ir dešinėje – po 2 cm, kairėje 3 cm. </w:t>
      </w:r>
      <w:r w:rsidRPr="00EF50E3">
        <w:rPr>
          <w:szCs w:val="24"/>
        </w:rPr>
        <w:lastRenderedPageBreak/>
        <w:t xml:space="preserve">Pasvirąjį, paryškintą šriftą, teksto pabraukimą patartina naudoti saikingai, nuosekliai neperkraunant teksto įvairiais teksto dalių ryškinimo būdais. Atskiros pastraipos turėtu būti nuosekliai ar kitu būdu aiškiai sunumeruotos (pavyzdinės laidavimo ir garantijos formos buvo pateiktos pirkimo dokumentuose ir Paslaugų teikėjas pasirašydamas šią sutartį patvirtina, kad su šiomis formomis yra susipažinęs). </w:t>
      </w:r>
    </w:p>
    <w:p w14:paraId="4E7ED6D8" w14:textId="77777777" w:rsidR="00AA235D" w:rsidRDefault="00AA235D" w:rsidP="00AA235D">
      <w:pPr>
        <w:spacing w:after="0" w:line="240" w:lineRule="auto"/>
        <w:ind w:firstLine="426"/>
        <w:jc w:val="both"/>
        <w:rPr>
          <w:szCs w:val="24"/>
        </w:rPr>
      </w:pPr>
    </w:p>
    <w:p w14:paraId="7304F375" w14:textId="77777777" w:rsidR="00AA235D" w:rsidRPr="00EF50E3" w:rsidRDefault="00AA235D" w:rsidP="00AA235D">
      <w:pPr>
        <w:spacing w:after="0" w:line="240" w:lineRule="auto"/>
        <w:jc w:val="center"/>
        <w:rPr>
          <w:b/>
          <w:caps/>
          <w:color w:val="000000"/>
          <w:szCs w:val="24"/>
        </w:rPr>
      </w:pPr>
      <w:r w:rsidRPr="00EF50E3">
        <w:rPr>
          <w:b/>
          <w:caps/>
          <w:color w:val="000000"/>
          <w:szCs w:val="24"/>
        </w:rPr>
        <w:t>V. Šalių atsakomybė</w:t>
      </w:r>
    </w:p>
    <w:p w14:paraId="1FFCCB4A" w14:textId="77777777" w:rsidR="00AA235D" w:rsidRPr="00EF50E3" w:rsidRDefault="00AA235D" w:rsidP="00AA235D">
      <w:pPr>
        <w:spacing w:after="0" w:line="240" w:lineRule="auto"/>
        <w:ind w:firstLine="426"/>
        <w:jc w:val="both"/>
        <w:rPr>
          <w:color w:val="000000"/>
          <w:szCs w:val="24"/>
        </w:rPr>
      </w:pPr>
      <w:r w:rsidRPr="00EF50E3">
        <w:rPr>
          <w:color w:val="000000"/>
          <w:szCs w:val="24"/>
        </w:rPr>
        <w:t xml:space="preserve">5.1. Neatlikus apmokėjimo nustatytais terminais, Tiekėjo pareikalavimu Pirkėjas privalo sumokėti </w:t>
      </w:r>
      <w:r w:rsidRPr="00EF50E3">
        <w:rPr>
          <w:szCs w:val="24"/>
        </w:rPr>
        <w:t xml:space="preserve">Tiekėjui </w:t>
      </w:r>
      <w:r w:rsidRPr="00EF50E3">
        <w:rPr>
          <w:iCs/>
          <w:szCs w:val="24"/>
        </w:rPr>
        <w:t>0,03 % (trijų šimtųjų) dydžio</w:t>
      </w:r>
      <w:r w:rsidRPr="00EF50E3">
        <w:rPr>
          <w:i/>
          <w:iCs/>
          <w:color w:val="000000"/>
          <w:szCs w:val="24"/>
        </w:rPr>
        <w:t xml:space="preserve"> </w:t>
      </w:r>
      <w:r w:rsidRPr="00EF50E3">
        <w:rPr>
          <w:color w:val="000000"/>
          <w:szCs w:val="24"/>
        </w:rPr>
        <w:t xml:space="preserve">delspinigius nuo laiku neapmokėtos sumos </w:t>
      </w:r>
      <w:r w:rsidRPr="00EF50E3">
        <w:rPr>
          <w:szCs w:val="24"/>
        </w:rPr>
        <w:t xml:space="preserve">(be PVM) </w:t>
      </w:r>
      <w:r w:rsidRPr="00EF50E3">
        <w:rPr>
          <w:color w:val="000000"/>
          <w:szCs w:val="24"/>
        </w:rPr>
        <w:t>už kiekvieną uždelstą dieną.</w:t>
      </w:r>
    </w:p>
    <w:p w14:paraId="400F8C0E" w14:textId="77777777" w:rsidR="00AA235D" w:rsidRPr="00EF50E3" w:rsidRDefault="00AA235D" w:rsidP="00AA235D">
      <w:pPr>
        <w:spacing w:after="0" w:line="240" w:lineRule="auto"/>
        <w:ind w:firstLine="426"/>
        <w:jc w:val="both"/>
        <w:rPr>
          <w:i/>
          <w:color w:val="0070C0"/>
          <w:szCs w:val="24"/>
        </w:rPr>
      </w:pPr>
      <w:r w:rsidRPr="00EF50E3">
        <w:rPr>
          <w:szCs w:val="24"/>
        </w:rPr>
        <w:t xml:space="preserve">5.2. Tiekėjas, ne dėl Pirkėjo kaltės nutraukęs Sutartį arba kai Sutarties iš viso neįvykdo, nesant </w:t>
      </w:r>
      <w:r w:rsidRPr="00EF50E3">
        <w:rPr>
          <w:i/>
          <w:szCs w:val="24"/>
        </w:rPr>
        <w:t>Force Majeure</w:t>
      </w:r>
      <w:r w:rsidRPr="00EF50E3">
        <w:rPr>
          <w:szCs w:val="24"/>
        </w:rPr>
        <w:t>, privalo (be jokių prieštaravimų) Pirkėjui sumokėti 5 000,00 Eur (penki tūkstančiai eurų 00 ct) dydžio baudą nuo Pirkėjo raštiško pareikalavimo.</w:t>
      </w:r>
    </w:p>
    <w:p w14:paraId="2F7CDB70" w14:textId="77777777" w:rsidR="00AA235D" w:rsidRPr="00EF50E3" w:rsidRDefault="00AA235D" w:rsidP="00AA235D">
      <w:pPr>
        <w:spacing w:after="0" w:line="240" w:lineRule="auto"/>
        <w:ind w:firstLine="426"/>
        <w:jc w:val="both"/>
        <w:rPr>
          <w:szCs w:val="24"/>
        </w:rPr>
      </w:pPr>
      <w:r w:rsidRPr="00EF50E3">
        <w:rPr>
          <w:szCs w:val="24"/>
        </w:rPr>
        <w:t xml:space="preserve">5.3. Jei Tiekėjas ne dėl Pirkėjo kaltės nepristato </w:t>
      </w:r>
      <w:r>
        <w:rPr>
          <w:szCs w:val="24"/>
        </w:rPr>
        <w:t>Prekės</w:t>
      </w:r>
      <w:r w:rsidRPr="00EF50E3">
        <w:rPr>
          <w:szCs w:val="24"/>
        </w:rPr>
        <w:t xml:space="preserve"> nustatytu terminu, Pirkėjas be oficialaus įspėjimo ir nesumažindamas kitų savo teisių gynimo būdų skaičiuoja 0,03 </w:t>
      </w:r>
      <w:r w:rsidRPr="00EF50E3">
        <w:rPr>
          <w:iCs/>
          <w:szCs w:val="24"/>
        </w:rPr>
        <w:t>% (trijų šimtųjų) dydžio</w:t>
      </w:r>
      <w:r w:rsidRPr="00EF50E3">
        <w:rPr>
          <w:i/>
          <w:iCs/>
          <w:szCs w:val="24"/>
        </w:rPr>
        <w:t xml:space="preserve"> </w:t>
      </w:r>
      <w:r w:rsidRPr="00EF50E3">
        <w:rPr>
          <w:szCs w:val="24"/>
        </w:rPr>
        <w:t>delspinigius nuo bendros Sutarties kainos (be PVM), už kiekvieną termino praleidimo dieną, neviršijant 10 % (dešimt) bendros Sutarties kainos.</w:t>
      </w:r>
    </w:p>
    <w:p w14:paraId="63FB362C" w14:textId="77777777" w:rsidR="00AA235D" w:rsidRPr="00EF50E3" w:rsidRDefault="00AA235D" w:rsidP="00AA235D">
      <w:pPr>
        <w:spacing w:after="0" w:line="240" w:lineRule="auto"/>
        <w:ind w:firstLine="426"/>
        <w:jc w:val="both"/>
        <w:rPr>
          <w:szCs w:val="24"/>
        </w:rPr>
      </w:pPr>
      <w:r w:rsidRPr="00EF50E3">
        <w:rPr>
          <w:szCs w:val="24"/>
        </w:rPr>
        <w:t>5.4. Jei apskaičiuoti delspinigiai viršija 10% (dešimt) bendros Sutarties kainos, Pirkėjas gali, prieš tai raštu įspėjęs Tiekėją:</w:t>
      </w:r>
    </w:p>
    <w:p w14:paraId="375A11B3" w14:textId="77777777" w:rsidR="00AA235D" w:rsidRPr="00EF50E3" w:rsidRDefault="00AA235D" w:rsidP="00AA235D">
      <w:pPr>
        <w:spacing w:after="0" w:line="240" w:lineRule="auto"/>
        <w:ind w:firstLine="426"/>
        <w:jc w:val="both"/>
        <w:rPr>
          <w:szCs w:val="24"/>
        </w:rPr>
      </w:pPr>
      <w:r w:rsidRPr="00EF50E3">
        <w:rPr>
          <w:szCs w:val="24"/>
        </w:rPr>
        <w:t>5.4.1. išskaičiuoti delspinigių sumą iš Tiekėjui mokėtinų sumų;</w:t>
      </w:r>
    </w:p>
    <w:p w14:paraId="1565C018" w14:textId="77777777" w:rsidR="00AA235D" w:rsidRPr="00EF50E3" w:rsidRDefault="00AA235D" w:rsidP="00AA235D">
      <w:pPr>
        <w:spacing w:after="0" w:line="240" w:lineRule="auto"/>
        <w:ind w:firstLine="426"/>
        <w:jc w:val="both"/>
        <w:rPr>
          <w:szCs w:val="24"/>
        </w:rPr>
      </w:pPr>
      <w:r w:rsidRPr="00EF50E3">
        <w:rPr>
          <w:szCs w:val="24"/>
        </w:rPr>
        <w:t>5.4.2. pasinaudoti Sutarties įvykdymo užtikrinimu;</w:t>
      </w:r>
    </w:p>
    <w:p w14:paraId="7B8717CE" w14:textId="77777777" w:rsidR="00AA235D" w:rsidRPr="00EF50E3" w:rsidRDefault="00AA235D" w:rsidP="00AA235D">
      <w:pPr>
        <w:spacing w:after="0" w:line="240" w:lineRule="auto"/>
        <w:ind w:firstLine="426"/>
        <w:jc w:val="both"/>
        <w:rPr>
          <w:szCs w:val="24"/>
        </w:rPr>
      </w:pPr>
      <w:r w:rsidRPr="00EF50E3">
        <w:rPr>
          <w:szCs w:val="24"/>
        </w:rPr>
        <w:t>5.4.3. nutraukti sutartį ir reikalauti patirtų nuostolių atlyginimo.</w:t>
      </w:r>
    </w:p>
    <w:p w14:paraId="08A937CB" w14:textId="77777777" w:rsidR="00AA235D" w:rsidRPr="00EF50E3" w:rsidRDefault="00AA235D" w:rsidP="00AA235D">
      <w:pPr>
        <w:spacing w:after="0" w:line="240" w:lineRule="auto"/>
        <w:ind w:firstLine="426"/>
        <w:jc w:val="both"/>
        <w:rPr>
          <w:szCs w:val="24"/>
        </w:rPr>
      </w:pPr>
      <w:r w:rsidRPr="00EF50E3">
        <w:rPr>
          <w:szCs w:val="24"/>
        </w:rPr>
        <w:t>5.5. Delspinigių/ baudų sumokėjimas neatleidžia Sutarties Šalių nuo įsipareigojimų tinkamo įvykdymo, arba pažeidimų pašalinimo bei pilno nuostolių atlyginimo. Nuostoliais laikomos Šalies turėtos išlaidos, jos turto netekimas arba sužalojimas, taip pat negautos pajamos, kurias ji būtų gavusi, jeigu įsipareigojimai būtų įvykdyti.</w:t>
      </w:r>
    </w:p>
    <w:p w14:paraId="5ECE2742" w14:textId="77777777" w:rsidR="00AA235D" w:rsidRPr="00EF50E3" w:rsidRDefault="00AA235D" w:rsidP="00AA235D">
      <w:pPr>
        <w:spacing w:after="0" w:line="240" w:lineRule="auto"/>
        <w:ind w:firstLine="426"/>
        <w:jc w:val="both"/>
      </w:pPr>
      <w:r w:rsidRPr="00EF50E3">
        <w:rPr>
          <w:szCs w:val="24"/>
        </w:rPr>
        <w:t xml:space="preserve">5.6. Šalių dėl pirkimo sutarties kylantys ginčai sprendžiami derybų būdu, o nepavykus taip išspręsti ginčo, jis bus sprendžiamas </w:t>
      </w:r>
      <w:r w:rsidRPr="00EF50E3">
        <w:t>Lietuvos Respublikos teisės aktų nustatyta tvarka pagal Pirkėjo buveinės vietą.</w:t>
      </w:r>
    </w:p>
    <w:p w14:paraId="25C4F7E1" w14:textId="77777777" w:rsidR="00AA235D" w:rsidRPr="00EF50E3" w:rsidRDefault="00AA235D" w:rsidP="00AA235D">
      <w:pPr>
        <w:spacing w:after="0" w:line="240" w:lineRule="auto"/>
        <w:ind w:firstLine="426"/>
        <w:jc w:val="both"/>
      </w:pPr>
    </w:p>
    <w:p w14:paraId="1066319B" w14:textId="77777777" w:rsidR="00AA235D" w:rsidRPr="00EF50E3" w:rsidRDefault="00AA235D" w:rsidP="00AA235D">
      <w:pPr>
        <w:spacing w:after="0" w:line="240" w:lineRule="auto"/>
        <w:jc w:val="center"/>
        <w:rPr>
          <w:b/>
          <w:caps/>
          <w:color w:val="000000"/>
          <w:szCs w:val="24"/>
        </w:rPr>
      </w:pPr>
      <w:r w:rsidRPr="00EF50E3">
        <w:rPr>
          <w:b/>
          <w:caps/>
          <w:color w:val="000000"/>
          <w:szCs w:val="24"/>
        </w:rPr>
        <w:t>VI. Susirašinėjimas</w:t>
      </w:r>
    </w:p>
    <w:p w14:paraId="3B89C9FF" w14:textId="77777777" w:rsidR="00AA235D" w:rsidRPr="006513BE" w:rsidRDefault="00AA235D" w:rsidP="00AA235D">
      <w:pPr>
        <w:spacing w:after="0" w:line="240" w:lineRule="auto"/>
        <w:ind w:firstLine="426"/>
        <w:jc w:val="both"/>
        <w:rPr>
          <w:color w:val="000000"/>
          <w:sz w:val="10"/>
          <w:szCs w:val="10"/>
        </w:rPr>
      </w:pPr>
    </w:p>
    <w:p w14:paraId="30170871" w14:textId="77777777" w:rsidR="00AA235D" w:rsidRPr="00EF50E3" w:rsidRDefault="00AA235D" w:rsidP="00AA235D">
      <w:pPr>
        <w:spacing w:after="0" w:line="240" w:lineRule="auto"/>
        <w:ind w:firstLine="426"/>
        <w:jc w:val="both"/>
        <w:rPr>
          <w:color w:val="000000"/>
          <w:szCs w:val="24"/>
        </w:rPr>
      </w:pPr>
      <w:r w:rsidRPr="00EF50E3">
        <w:rPr>
          <w:color w:val="000000"/>
          <w:szCs w:val="24"/>
        </w:rPr>
        <w:t xml:space="preserve">6.1. 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w:t>
      </w:r>
      <w:r w:rsidRPr="00EF50E3">
        <w:rPr>
          <w:szCs w:val="24"/>
        </w:rPr>
        <w:t>išsiųsti registruotu paštu (laiškas išsiųstas registruotu paštu yra laikomas gautu po 5 (penkių) darbo dienų nuo registruoto laiško išsiuntimo dienos), faksu, elektroniniu paštu (patvirtinant gavimą) toliau nurodytais adresais ar fakso numeriais, kitais adresais</w:t>
      </w:r>
      <w:r w:rsidRPr="00EF50E3">
        <w:rPr>
          <w:color w:val="000000"/>
          <w:szCs w:val="24"/>
        </w:rPr>
        <w:t xml:space="preserve"> ar fakso numeriais, kuriuos nurodė viena Šalis, pateikdama pranešimą:</w:t>
      </w:r>
    </w:p>
    <w:p w14:paraId="7EAB917E" w14:textId="77777777" w:rsidR="00AA235D" w:rsidRPr="006513BE" w:rsidRDefault="00AA235D" w:rsidP="00AA235D">
      <w:pPr>
        <w:spacing w:after="0" w:line="240" w:lineRule="auto"/>
        <w:ind w:firstLine="426"/>
        <w:jc w:val="both"/>
        <w:rPr>
          <w:color w:val="000000"/>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778"/>
        <w:gridCol w:w="3776"/>
      </w:tblGrid>
      <w:tr w:rsidR="00AA235D" w:rsidRPr="00EF50E3" w14:paraId="22315F46" w14:textId="77777777" w:rsidTr="0069250A">
        <w:tc>
          <w:tcPr>
            <w:tcW w:w="1081" w:type="pct"/>
          </w:tcPr>
          <w:p w14:paraId="16F982B1" w14:textId="77777777" w:rsidR="00AA235D" w:rsidRPr="00EF50E3" w:rsidRDefault="00AA235D" w:rsidP="0069250A">
            <w:pPr>
              <w:spacing w:after="0" w:line="240" w:lineRule="auto"/>
              <w:jc w:val="both"/>
              <w:rPr>
                <w:b/>
                <w:color w:val="000000"/>
                <w:szCs w:val="24"/>
              </w:rPr>
            </w:pPr>
          </w:p>
        </w:tc>
        <w:tc>
          <w:tcPr>
            <w:tcW w:w="1960" w:type="pct"/>
          </w:tcPr>
          <w:p w14:paraId="7D1773C6" w14:textId="77777777" w:rsidR="00AA235D" w:rsidRPr="00EF50E3" w:rsidRDefault="00AA235D" w:rsidP="0069250A">
            <w:pPr>
              <w:spacing w:after="0" w:line="240" w:lineRule="auto"/>
              <w:jc w:val="both"/>
              <w:rPr>
                <w:b/>
                <w:color w:val="000000"/>
                <w:szCs w:val="24"/>
              </w:rPr>
            </w:pPr>
            <w:r w:rsidRPr="00EF50E3">
              <w:rPr>
                <w:b/>
                <w:color w:val="000000"/>
                <w:szCs w:val="24"/>
              </w:rPr>
              <w:t xml:space="preserve">Pirkėjas </w:t>
            </w:r>
          </w:p>
        </w:tc>
        <w:tc>
          <w:tcPr>
            <w:tcW w:w="1959" w:type="pct"/>
          </w:tcPr>
          <w:p w14:paraId="07C16AF8" w14:textId="77777777" w:rsidR="00AA235D" w:rsidRPr="00EF50E3" w:rsidRDefault="00AA235D" w:rsidP="0069250A">
            <w:pPr>
              <w:spacing w:after="0" w:line="240" w:lineRule="auto"/>
              <w:jc w:val="both"/>
              <w:rPr>
                <w:b/>
                <w:color w:val="000000"/>
                <w:szCs w:val="24"/>
              </w:rPr>
            </w:pPr>
            <w:r w:rsidRPr="00EF50E3">
              <w:rPr>
                <w:b/>
                <w:color w:val="000000"/>
                <w:szCs w:val="24"/>
              </w:rPr>
              <w:t xml:space="preserve">Pardavėjas </w:t>
            </w:r>
          </w:p>
        </w:tc>
      </w:tr>
      <w:tr w:rsidR="00AA235D" w:rsidRPr="00EF50E3" w14:paraId="38D3B56B" w14:textId="77777777" w:rsidTr="0069250A">
        <w:tc>
          <w:tcPr>
            <w:tcW w:w="1081" w:type="pct"/>
          </w:tcPr>
          <w:p w14:paraId="5B20B63A" w14:textId="5D004319" w:rsidR="00AA235D" w:rsidRPr="00EF50E3" w:rsidRDefault="00AA235D" w:rsidP="00AA235D">
            <w:pPr>
              <w:spacing w:after="0" w:line="240" w:lineRule="auto"/>
              <w:jc w:val="both"/>
              <w:rPr>
                <w:color w:val="000000"/>
                <w:szCs w:val="24"/>
              </w:rPr>
            </w:pPr>
            <w:r w:rsidRPr="00D16678">
              <w:rPr>
                <w:color w:val="000000"/>
                <w:szCs w:val="24"/>
              </w:rPr>
              <w:t>Vardas, pavardė</w:t>
            </w:r>
          </w:p>
        </w:tc>
        <w:tc>
          <w:tcPr>
            <w:tcW w:w="1960" w:type="pct"/>
          </w:tcPr>
          <w:p w14:paraId="10FBB8F2" w14:textId="6E1B0EDD" w:rsidR="00AA235D" w:rsidRPr="00EF50E3" w:rsidRDefault="00AA235D" w:rsidP="00AA235D">
            <w:pPr>
              <w:spacing w:after="0" w:line="240" w:lineRule="auto"/>
              <w:jc w:val="both"/>
              <w:rPr>
                <w:color w:val="000000"/>
                <w:szCs w:val="24"/>
              </w:rPr>
            </w:pPr>
            <w:r>
              <w:rPr>
                <w:color w:val="000000"/>
                <w:szCs w:val="24"/>
              </w:rPr>
              <w:t>Česlavas Mikelevičius</w:t>
            </w:r>
          </w:p>
        </w:tc>
        <w:tc>
          <w:tcPr>
            <w:tcW w:w="1959" w:type="pct"/>
          </w:tcPr>
          <w:p w14:paraId="23F2E8A5" w14:textId="1F162CFF" w:rsidR="00AA235D" w:rsidRPr="00EF50E3" w:rsidRDefault="00AA235D" w:rsidP="00AA235D">
            <w:pPr>
              <w:spacing w:after="0" w:line="240" w:lineRule="auto"/>
              <w:jc w:val="both"/>
              <w:rPr>
                <w:color w:val="000000"/>
                <w:szCs w:val="24"/>
              </w:rPr>
            </w:pPr>
            <w:r>
              <w:rPr>
                <w:color w:val="000000"/>
                <w:szCs w:val="24"/>
              </w:rPr>
              <w:t>Ruslan Andrejev</w:t>
            </w:r>
          </w:p>
        </w:tc>
      </w:tr>
      <w:tr w:rsidR="00AA235D" w:rsidRPr="00EF50E3" w14:paraId="1E09780E" w14:textId="77777777" w:rsidTr="0069250A">
        <w:tc>
          <w:tcPr>
            <w:tcW w:w="1081" w:type="pct"/>
          </w:tcPr>
          <w:p w14:paraId="2CE39B8B" w14:textId="29C88ED3" w:rsidR="00AA235D" w:rsidRPr="00EF50E3" w:rsidRDefault="00AA235D" w:rsidP="00AA235D">
            <w:pPr>
              <w:spacing w:after="0" w:line="240" w:lineRule="auto"/>
              <w:jc w:val="both"/>
              <w:rPr>
                <w:color w:val="000000"/>
                <w:szCs w:val="24"/>
              </w:rPr>
            </w:pPr>
            <w:r w:rsidRPr="00D16678">
              <w:rPr>
                <w:color w:val="000000"/>
                <w:szCs w:val="24"/>
              </w:rPr>
              <w:t>Adresas</w:t>
            </w:r>
          </w:p>
        </w:tc>
        <w:tc>
          <w:tcPr>
            <w:tcW w:w="1960" w:type="pct"/>
          </w:tcPr>
          <w:p w14:paraId="32D2FCE3" w14:textId="0E1BFFA9" w:rsidR="00AA235D" w:rsidRPr="00EF50E3" w:rsidRDefault="00AA235D" w:rsidP="00AA235D">
            <w:pPr>
              <w:spacing w:after="0" w:line="240" w:lineRule="auto"/>
              <w:jc w:val="both"/>
              <w:rPr>
                <w:color w:val="000000"/>
                <w:szCs w:val="24"/>
              </w:rPr>
            </w:pPr>
            <w:r>
              <w:rPr>
                <w:color w:val="000000"/>
                <w:szCs w:val="24"/>
              </w:rPr>
              <w:t>Deltuvos g. 33, LT-20126, Ukmergė</w:t>
            </w:r>
          </w:p>
        </w:tc>
        <w:tc>
          <w:tcPr>
            <w:tcW w:w="1959" w:type="pct"/>
          </w:tcPr>
          <w:p w14:paraId="633C5EB0" w14:textId="632BA30D" w:rsidR="00AA235D" w:rsidRPr="00EF50E3" w:rsidRDefault="00AA235D" w:rsidP="00AA235D">
            <w:pPr>
              <w:spacing w:after="0" w:line="240" w:lineRule="auto"/>
              <w:jc w:val="both"/>
              <w:rPr>
                <w:color w:val="000000"/>
                <w:szCs w:val="24"/>
              </w:rPr>
            </w:pPr>
            <w:r>
              <w:rPr>
                <w:color w:val="000000"/>
                <w:szCs w:val="24"/>
              </w:rPr>
              <w:t>Mokyklos g. 23, Bukiškis, Vilniaus raj.</w:t>
            </w:r>
          </w:p>
        </w:tc>
      </w:tr>
      <w:tr w:rsidR="00AA235D" w:rsidRPr="00EF50E3" w14:paraId="53780496" w14:textId="77777777" w:rsidTr="0069250A">
        <w:tc>
          <w:tcPr>
            <w:tcW w:w="1081" w:type="pct"/>
          </w:tcPr>
          <w:p w14:paraId="6C4F7D10" w14:textId="54DFEBEA" w:rsidR="00AA235D" w:rsidRPr="00EF50E3" w:rsidRDefault="00AA235D" w:rsidP="00AA235D">
            <w:pPr>
              <w:spacing w:after="0" w:line="240" w:lineRule="auto"/>
              <w:jc w:val="both"/>
              <w:rPr>
                <w:color w:val="000000"/>
                <w:szCs w:val="24"/>
              </w:rPr>
            </w:pPr>
            <w:r w:rsidRPr="00D16678">
              <w:rPr>
                <w:color w:val="000000"/>
                <w:szCs w:val="24"/>
              </w:rPr>
              <w:t>Telefonas</w:t>
            </w:r>
          </w:p>
        </w:tc>
        <w:tc>
          <w:tcPr>
            <w:tcW w:w="1960" w:type="pct"/>
          </w:tcPr>
          <w:p w14:paraId="407DAFB2" w14:textId="2D6A4281" w:rsidR="00AA235D" w:rsidRPr="00EF50E3" w:rsidRDefault="00AA235D" w:rsidP="00AA235D">
            <w:pPr>
              <w:spacing w:after="0" w:line="240" w:lineRule="auto"/>
              <w:jc w:val="both"/>
              <w:rPr>
                <w:color w:val="000000"/>
                <w:szCs w:val="24"/>
              </w:rPr>
            </w:pPr>
            <w:r>
              <w:rPr>
                <w:color w:val="000000"/>
                <w:szCs w:val="24"/>
              </w:rPr>
              <w:t>+370 614 93391</w:t>
            </w:r>
          </w:p>
        </w:tc>
        <w:tc>
          <w:tcPr>
            <w:tcW w:w="1959" w:type="pct"/>
          </w:tcPr>
          <w:p w14:paraId="30CA1442" w14:textId="6086282D" w:rsidR="00AA235D" w:rsidRPr="00EF50E3" w:rsidRDefault="00AA235D" w:rsidP="00AA235D">
            <w:pPr>
              <w:spacing w:after="0" w:line="240" w:lineRule="auto"/>
              <w:jc w:val="both"/>
              <w:rPr>
                <w:color w:val="000000"/>
                <w:szCs w:val="24"/>
              </w:rPr>
            </w:pPr>
            <w:r>
              <w:rPr>
                <w:color w:val="000000"/>
                <w:szCs w:val="24"/>
              </w:rPr>
              <w:t>+370 5 279 3000</w:t>
            </w:r>
          </w:p>
        </w:tc>
      </w:tr>
      <w:tr w:rsidR="00AA235D" w:rsidRPr="00EF50E3" w14:paraId="3DE801FB" w14:textId="77777777" w:rsidTr="0069250A">
        <w:tc>
          <w:tcPr>
            <w:tcW w:w="1081" w:type="pct"/>
          </w:tcPr>
          <w:p w14:paraId="3E54DBD0" w14:textId="099680F9" w:rsidR="00AA235D" w:rsidRPr="00EF50E3" w:rsidRDefault="00AA235D" w:rsidP="00AA235D">
            <w:pPr>
              <w:spacing w:after="0" w:line="240" w:lineRule="auto"/>
              <w:jc w:val="both"/>
              <w:rPr>
                <w:color w:val="000000"/>
                <w:szCs w:val="24"/>
              </w:rPr>
            </w:pPr>
            <w:r w:rsidRPr="00D16678">
              <w:rPr>
                <w:color w:val="000000"/>
                <w:szCs w:val="24"/>
              </w:rPr>
              <w:t>Faksas</w:t>
            </w:r>
          </w:p>
        </w:tc>
        <w:tc>
          <w:tcPr>
            <w:tcW w:w="1960" w:type="pct"/>
          </w:tcPr>
          <w:p w14:paraId="588194ED" w14:textId="6DDE75B2" w:rsidR="00AA235D" w:rsidRPr="00EF50E3" w:rsidRDefault="00AA235D" w:rsidP="00AA235D">
            <w:pPr>
              <w:spacing w:after="0" w:line="240" w:lineRule="auto"/>
              <w:jc w:val="both"/>
              <w:rPr>
                <w:color w:val="000000"/>
                <w:szCs w:val="24"/>
              </w:rPr>
            </w:pPr>
            <w:r>
              <w:rPr>
                <w:color w:val="000000"/>
                <w:szCs w:val="24"/>
              </w:rPr>
              <w:t>+370 340 51132</w:t>
            </w:r>
          </w:p>
        </w:tc>
        <w:tc>
          <w:tcPr>
            <w:tcW w:w="1959" w:type="pct"/>
          </w:tcPr>
          <w:p w14:paraId="7E3B242E" w14:textId="0A561212" w:rsidR="00AA235D" w:rsidRPr="00EF50E3" w:rsidRDefault="00AA235D" w:rsidP="00AA235D">
            <w:pPr>
              <w:spacing w:after="0" w:line="240" w:lineRule="auto"/>
              <w:jc w:val="both"/>
              <w:rPr>
                <w:color w:val="000000"/>
                <w:szCs w:val="24"/>
              </w:rPr>
            </w:pPr>
            <w:r>
              <w:rPr>
                <w:color w:val="000000"/>
                <w:szCs w:val="24"/>
              </w:rPr>
              <w:t>+370 5 279 3000</w:t>
            </w:r>
          </w:p>
        </w:tc>
      </w:tr>
      <w:tr w:rsidR="00AA235D" w:rsidRPr="00EF50E3" w14:paraId="24227763" w14:textId="77777777" w:rsidTr="0069250A">
        <w:tc>
          <w:tcPr>
            <w:tcW w:w="1081" w:type="pct"/>
          </w:tcPr>
          <w:p w14:paraId="08A0CB09" w14:textId="51F200BE" w:rsidR="00AA235D" w:rsidRPr="00EF50E3" w:rsidRDefault="00AA235D" w:rsidP="00AA235D">
            <w:pPr>
              <w:spacing w:after="0" w:line="240" w:lineRule="auto"/>
              <w:jc w:val="both"/>
              <w:rPr>
                <w:color w:val="000000"/>
                <w:szCs w:val="24"/>
              </w:rPr>
            </w:pPr>
            <w:r w:rsidRPr="00D16678">
              <w:rPr>
                <w:color w:val="000000"/>
                <w:szCs w:val="24"/>
              </w:rPr>
              <w:t>El. paštas</w:t>
            </w:r>
          </w:p>
        </w:tc>
        <w:tc>
          <w:tcPr>
            <w:tcW w:w="1960" w:type="pct"/>
          </w:tcPr>
          <w:p w14:paraId="1B99CB60" w14:textId="4C1355B6" w:rsidR="00AA235D" w:rsidRPr="00EF50E3" w:rsidRDefault="00AA235D" w:rsidP="00AA235D">
            <w:pPr>
              <w:spacing w:after="0" w:line="240" w:lineRule="auto"/>
              <w:jc w:val="both"/>
              <w:rPr>
                <w:color w:val="000000"/>
                <w:szCs w:val="24"/>
              </w:rPr>
            </w:pPr>
            <w:r>
              <w:rPr>
                <w:color w:val="000000"/>
                <w:szCs w:val="24"/>
              </w:rPr>
              <w:t>inzinierius</w:t>
            </w:r>
            <w:r>
              <w:rPr>
                <w:color w:val="000000"/>
                <w:szCs w:val="24"/>
                <w:lang w:val="en-US"/>
              </w:rPr>
              <w:t>@ukmergesautobusai.lt</w:t>
            </w:r>
          </w:p>
        </w:tc>
        <w:tc>
          <w:tcPr>
            <w:tcW w:w="1959" w:type="pct"/>
          </w:tcPr>
          <w:p w14:paraId="761BD0B4" w14:textId="1CCBF50C" w:rsidR="00AA235D" w:rsidRPr="00EF50E3" w:rsidRDefault="00AA235D" w:rsidP="00AA235D">
            <w:pPr>
              <w:spacing w:after="0" w:line="240" w:lineRule="auto"/>
              <w:jc w:val="both"/>
              <w:rPr>
                <w:color w:val="000000"/>
                <w:szCs w:val="24"/>
              </w:rPr>
            </w:pPr>
            <w:r>
              <w:rPr>
                <w:color w:val="000000"/>
                <w:szCs w:val="24"/>
              </w:rPr>
              <w:t>info@isuzubus.lt</w:t>
            </w:r>
          </w:p>
        </w:tc>
      </w:tr>
    </w:tbl>
    <w:p w14:paraId="594ADD51" w14:textId="77777777" w:rsidR="00AA235D" w:rsidRPr="00EF50E3" w:rsidRDefault="00AA235D" w:rsidP="00AA235D">
      <w:pPr>
        <w:spacing w:after="0" w:line="240" w:lineRule="auto"/>
        <w:jc w:val="both"/>
        <w:rPr>
          <w:color w:val="000000"/>
          <w:szCs w:val="24"/>
        </w:rPr>
      </w:pPr>
    </w:p>
    <w:p w14:paraId="281949CA" w14:textId="77777777" w:rsidR="00AA235D" w:rsidRPr="00EF50E3" w:rsidRDefault="00AA235D" w:rsidP="00AA235D">
      <w:pPr>
        <w:spacing w:after="0" w:line="240" w:lineRule="auto"/>
        <w:ind w:firstLine="426"/>
        <w:jc w:val="both"/>
        <w:rPr>
          <w:color w:val="000000"/>
          <w:szCs w:val="24"/>
        </w:rPr>
      </w:pPr>
      <w:r w:rsidRPr="00EF50E3">
        <w:rPr>
          <w:color w:val="000000"/>
          <w:szCs w:val="24"/>
        </w:rPr>
        <w:t xml:space="preserve">6.2. Jei pasikeičia Šalies adresas ir/ar kiti duomenys, tokia Šalis </w:t>
      </w:r>
      <w:r w:rsidRPr="00EF50E3">
        <w:rPr>
          <w:szCs w:val="24"/>
        </w:rPr>
        <w:t>turi raštu informuoti</w:t>
      </w:r>
      <w:r w:rsidRPr="00EF50E3">
        <w:rPr>
          <w:color w:val="000000"/>
          <w:szCs w:val="24"/>
        </w:rPr>
        <w:t xml:space="preserve"> kitą Šalį pranešdama ne vėliau, kaip per </w:t>
      </w:r>
      <w:r w:rsidRPr="00EF50E3">
        <w:rPr>
          <w:szCs w:val="24"/>
        </w:rPr>
        <w:t>14 (keturiolika) kalendorinių dienų.</w:t>
      </w:r>
      <w:r w:rsidRPr="00EF50E3">
        <w:rPr>
          <w:color w:val="000000"/>
          <w:szCs w:val="24"/>
        </w:rPr>
        <w:t xml:space="preserve">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6D308A4B" w14:textId="77777777" w:rsidR="00AA235D" w:rsidRDefault="00AA235D" w:rsidP="00AA235D">
      <w:pPr>
        <w:keepNext/>
        <w:spacing w:after="0" w:line="240" w:lineRule="auto"/>
        <w:ind w:left="187"/>
        <w:jc w:val="center"/>
        <w:outlineLvl w:val="0"/>
        <w:rPr>
          <w:b/>
          <w:szCs w:val="24"/>
        </w:rPr>
      </w:pPr>
    </w:p>
    <w:p w14:paraId="7A365D1F" w14:textId="77777777" w:rsidR="00AA235D" w:rsidRDefault="00AA235D" w:rsidP="00AA235D">
      <w:pPr>
        <w:numPr>
          <w:ilvl w:val="0"/>
          <w:numId w:val="39"/>
        </w:numPr>
        <w:spacing w:after="0" w:line="240" w:lineRule="auto"/>
        <w:jc w:val="center"/>
        <w:rPr>
          <w:b/>
          <w:caps/>
          <w:szCs w:val="24"/>
        </w:rPr>
      </w:pPr>
      <w:r w:rsidRPr="00EF50E3">
        <w:rPr>
          <w:b/>
          <w:caps/>
          <w:szCs w:val="24"/>
        </w:rPr>
        <w:t>Subtiekėjai (subteikėjai) ir jų keitimo tvarka</w:t>
      </w:r>
    </w:p>
    <w:p w14:paraId="129F7476" w14:textId="77777777" w:rsidR="00AA235D" w:rsidRPr="006513BE" w:rsidRDefault="00AA235D" w:rsidP="00AA235D">
      <w:pPr>
        <w:spacing w:after="0" w:line="240" w:lineRule="auto"/>
        <w:ind w:left="1440"/>
        <w:rPr>
          <w:b/>
          <w:caps/>
          <w:sz w:val="10"/>
          <w:szCs w:val="10"/>
        </w:rPr>
      </w:pPr>
    </w:p>
    <w:p w14:paraId="0A4392A3" w14:textId="77777777" w:rsidR="00AA235D" w:rsidRPr="00EF50E3" w:rsidRDefault="00AA235D" w:rsidP="00AA235D">
      <w:pPr>
        <w:numPr>
          <w:ilvl w:val="1"/>
          <w:numId w:val="39"/>
        </w:numPr>
        <w:tabs>
          <w:tab w:val="left" w:pos="426"/>
          <w:tab w:val="left" w:pos="993"/>
        </w:tabs>
        <w:spacing w:after="0" w:line="240" w:lineRule="auto"/>
        <w:ind w:hanging="654"/>
        <w:jc w:val="both"/>
        <w:rPr>
          <w:szCs w:val="24"/>
        </w:rPr>
      </w:pPr>
      <w:r w:rsidRPr="00EF50E3">
        <w:rPr>
          <w:szCs w:val="24"/>
        </w:rPr>
        <w:t>Tiekėjas šios Sutarties vykdymui nenumato pasitelkti subtiekėjo/subteikėjo (subtiekėju/subteikėjų).</w:t>
      </w:r>
    </w:p>
    <w:p w14:paraId="43923578" w14:textId="77777777" w:rsidR="00AA235D" w:rsidRDefault="00AA235D" w:rsidP="00AA235D">
      <w:pPr>
        <w:keepNext/>
        <w:numPr>
          <w:ilvl w:val="0"/>
          <w:numId w:val="39"/>
        </w:numPr>
        <w:spacing w:after="0" w:line="240" w:lineRule="auto"/>
        <w:jc w:val="center"/>
        <w:outlineLvl w:val="0"/>
        <w:rPr>
          <w:b/>
          <w:caps/>
          <w:szCs w:val="24"/>
        </w:rPr>
      </w:pPr>
      <w:r w:rsidRPr="00EF50E3">
        <w:rPr>
          <w:b/>
          <w:caps/>
          <w:szCs w:val="24"/>
        </w:rPr>
        <w:t>Kitos nuostatos</w:t>
      </w:r>
    </w:p>
    <w:p w14:paraId="5B1A2711" w14:textId="77777777" w:rsidR="00AA235D" w:rsidRPr="006513BE" w:rsidRDefault="00AA235D" w:rsidP="00AA235D">
      <w:pPr>
        <w:keepNext/>
        <w:spacing w:after="0" w:line="240" w:lineRule="auto"/>
        <w:ind w:left="720"/>
        <w:outlineLvl w:val="0"/>
        <w:rPr>
          <w:caps/>
          <w:sz w:val="10"/>
          <w:szCs w:val="10"/>
        </w:rPr>
      </w:pPr>
    </w:p>
    <w:p w14:paraId="1559954A" w14:textId="77777777" w:rsidR="00AA235D" w:rsidRPr="00EF50E3" w:rsidRDefault="00AA235D" w:rsidP="00AA235D">
      <w:pPr>
        <w:spacing w:after="0" w:line="240" w:lineRule="auto"/>
        <w:ind w:firstLine="480"/>
        <w:jc w:val="both"/>
        <w:rPr>
          <w:szCs w:val="24"/>
        </w:rPr>
      </w:pPr>
      <w:r w:rsidRPr="00EF50E3">
        <w:rPr>
          <w:szCs w:val="24"/>
        </w:rPr>
        <w:t>8.1</w:t>
      </w:r>
      <w:r w:rsidRPr="006513BE">
        <w:rPr>
          <w:sz w:val="10"/>
          <w:szCs w:val="10"/>
        </w:rPr>
        <w:t>.</w:t>
      </w:r>
      <w:r w:rsidRPr="00EF50E3">
        <w:rPr>
          <w:szCs w:val="24"/>
        </w:rPr>
        <w:t xml:space="preserve"> Šią Sutartį sudaro Sutarties specialiosios sąlygos, jų priedai ir Sutarties bendrosios sąlygos. Jeigu Sutarties specialiųjų sąlygų ir/ar jų priedų nuostatos neatitinka Sutarties bendrųjų sąlygų nuostatų, pirmenybė yra teikiama Sutarties specialiųjų sąlygų bei jų priedų nuostatoms.</w:t>
      </w:r>
    </w:p>
    <w:p w14:paraId="28C0F0C1" w14:textId="77777777" w:rsidR="00AA235D" w:rsidRPr="00EF50E3" w:rsidRDefault="00AA235D" w:rsidP="00AA235D">
      <w:pPr>
        <w:pStyle w:val="Pagrindinistekstas"/>
        <w:spacing w:after="0" w:line="240" w:lineRule="auto"/>
        <w:ind w:firstLine="480"/>
        <w:jc w:val="both"/>
        <w:rPr>
          <w:szCs w:val="24"/>
        </w:rPr>
      </w:pPr>
      <w:r w:rsidRPr="00EF50E3">
        <w:rPr>
          <w:szCs w:val="24"/>
        </w:rPr>
        <w:t xml:space="preserve">8.2. Ši Sutartis sudaryta lietuvių kalba, 2 (dviem) egzemplioriais, turinčiais vienodą teisinę galią – po vieną kiekvienai Šaliai. </w:t>
      </w:r>
    </w:p>
    <w:p w14:paraId="0CE0F0C9" w14:textId="77777777" w:rsidR="00AA235D" w:rsidRPr="00EF50E3" w:rsidRDefault="00AA235D" w:rsidP="00AA235D">
      <w:pPr>
        <w:pStyle w:val="Pagrindinistekstas"/>
        <w:spacing w:after="0" w:line="240" w:lineRule="auto"/>
        <w:ind w:firstLine="480"/>
        <w:jc w:val="both"/>
        <w:rPr>
          <w:szCs w:val="24"/>
        </w:rPr>
      </w:pPr>
      <w:r w:rsidRPr="00EF50E3">
        <w:rPr>
          <w:szCs w:val="24"/>
        </w:rPr>
        <w:t>8.3. Šiuo Šalys patvirtina, kad Sutartį perskaitė, suprato jos turinį ir pasekmes, priėmė ją kaip atitinkančią jų tikslus ir pasirašė aukščiau nurodyta data.</w:t>
      </w:r>
    </w:p>
    <w:p w14:paraId="2C820C3D" w14:textId="77777777" w:rsidR="00AA235D" w:rsidRPr="00EF50E3" w:rsidRDefault="00AA235D" w:rsidP="00AA235D">
      <w:pPr>
        <w:spacing w:after="0" w:line="240" w:lineRule="auto"/>
        <w:ind w:left="709" w:hanging="229"/>
        <w:jc w:val="both"/>
        <w:rPr>
          <w:color w:val="000000"/>
          <w:szCs w:val="24"/>
        </w:rPr>
      </w:pPr>
      <w:r w:rsidRPr="00EF50E3">
        <w:rPr>
          <w:szCs w:val="24"/>
        </w:rPr>
        <w:t xml:space="preserve">8.4. </w:t>
      </w:r>
      <w:r w:rsidRPr="00EF50E3">
        <w:rPr>
          <w:color w:val="000000"/>
          <w:szCs w:val="24"/>
        </w:rPr>
        <w:t>Sutarties specialiųjų sąlygų priedai, yra neatskiriama Sutarties dalis:</w:t>
      </w:r>
    </w:p>
    <w:p w14:paraId="141C4300" w14:textId="77777777" w:rsidR="00AA235D" w:rsidRPr="00EF50E3" w:rsidRDefault="00AA235D" w:rsidP="00AA235D">
      <w:pPr>
        <w:pStyle w:val="Pagrindinistekstas"/>
        <w:spacing w:after="0" w:line="240" w:lineRule="auto"/>
        <w:ind w:firstLine="480"/>
        <w:jc w:val="both"/>
        <w:rPr>
          <w:szCs w:val="24"/>
        </w:rPr>
      </w:pPr>
      <w:r w:rsidRPr="00EF50E3">
        <w:rPr>
          <w:szCs w:val="24"/>
        </w:rPr>
        <w:t>8.4.1. Sutarties specialiųjų sąlygų 1 priedas „</w:t>
      </w:r>
      <w:r>
        <w:rPr>
          <w:szCs w:val="24"/>
        </w:rPr>
        <w:t>Prekės</w:t>
      </w:r>
      <w:r w:rsidRPr="00EF50E3">
        <w:rPr>
          <w:szCs w:val="24"/>
        </w:rPr>
        <w:t xml:space="preserve"> techninė specifikacija“;</w:t>
      </w:r>
    </w:p>
    <w:p w14:paraId="1B430B61" w14:textId="77777777" w:rsidR="00AA235D" w:rsidRPr="00EF50E3" w:rsidRDefault="00AA235D" w:rsidP="00AA235D">
      <w:pPr>
        <w:pStyle w:val="Pagrindinistekstas"/>
        <w:spacing w:after="0" w:line="240" w:lineRule="auto"/>
        <w:ind w:firstLine="480"/>
        <w:jc w:val="both"/>
        <w:rPr>
          <w:szCs w:val="24"/>
        </w:rPr>
      </w:pPr>
      <w:r w:rsidRPr="00EF50E3">
        <w:rPr>
          <w:szCs w:val="24"/>
        </w:rPr>
        <w:t xml:space="preserve">8.4.2. Sutarties specialiųjų sąlygų 2 priedas „Pirkimo sutarties bendrosios sąlygos“ </w:t>
      </w:r>
    </w:p>
    <w:p w14:paraId="76183A70" w14:textId="77777777" w:rsidR="00AA235D" w:rsidRPr="00EF50E3" w:rsidRDefault="00AA235D" w:rsidP="00AA235D">
      <w:pPr>
        <w:pStyle w:val="Pagrindinistekstas"/>
        <w:spacing w:after="0" w:line="240" w:lineRule="auto"/>
        <w:ind w:firstLine="480"/>
        <w:jc w:val="both"/>
        <w:rPr>
          <w:szCs w:val="24"/>
        </w:rPr>
      </w:pPr>
    </w:p>
    <w:tbl>
      <w:tblPr>
        <w:tblW w:w="9371" w:type="dxa"/>
        <w:tblInd w:w="-15" w:type="dxa"/>
        <w:tblLayout w:type="fixed"/>
        <w:tblCellMar>
          <w:left w:w="0" w:type="dxa"/>
          <w:right w:w="0" w:type="dxa"/>
        </w:tblCellMar>
        <w:tblLook w:val="0000" w:firstRow="0" w:lastRow="0" w:firstColumn="0" w:lastColumn="0" w:noHBand="0" w:noVBand="0"/>
      </w:tblPr>
      <w:tblGrid>
        <w:gridCol w:w="4420"/>
        <w:gridCol w:w="18"/>
        <w:gridCol w:w="539"/>
        <w:gridCol w:w="4394"/>
      </w:tblGrid>
      <w:tr w:rsidR="00AA235D" w:rsidRPr="00EF50E3" w14:paraId="421BCCB8" w14:textId="77777777" w:rsidTr="0069250A">
        <w:tc>
          <w:tcPr>
            <w:tcW w:w="4420" w:type="dxa"/>
          </w:tcPr>
          <w:p w14:paraId="1A86CF5A" w14:textId="77777777" w:rsidR="00AA235D" w:rsidRPr="00EF50E3" w:rsidRDefault="00AA235D" w:rsidP="0069250A">
            <w:pPr>
              <w:spacing w:after="0" w:line="240" w:lineRule="auto"/>
              <w:rPr>
                <w:szCs w:val="24"/>
              </w:rPr>
            </w:pPr>
            <w:r w:rsidRPr="00EF50E3">
              <w:rPr>
                <w:b/>
                <w:szCs w:val="24"/>
              </w:rPr>
              <w:t>Pirkėjo vardu</w:t>
            </w:r>
          </w:p>
        </w:tc>
        <w:tc>
          <w:tcPr>
            <w:tcW w:w="557" w:type="dxa"/>
            <w:gridSpan w:val="2"/>
          </w:tcPr>
          <w:p w14:paraId="40CD827E" w14:textId="77777777" w:rsidR="00AA235D" w:rsidRPr="00EF50E3" w:rsidRDefault="00AA235D" w:rsidP="0069250A">
            <w:pPr>
              <w:pStyle w:val="TableContents"/>
              <w:snapToGrid w:val="0"/>
              <w:jc w:val="both"/>
              <w:rPr>
                <w:noProof/>
              </w:rPr>
            </w:pPr>
          </w:p>
        </w:tc>
        <w:tc>
          <w:tcPr>
            <w:tcW w:w="4394" w:type="dxa"/>
          </w:tcPr>
          <w:p w14:paraId="2713EA9A" w14:textId="77777777" w:rsidR="00AA235D" w:rsidRPr="00EF50E3" w:rsidRDefault="00AA235D" w:rsidP="0069250A">
            <w:pPr>
              <w:tabs>
                <w:tab w:val="left" w:pos="4560"/>
              </w:tabs>
              <w:spacing w:after="0" w:line="240" w:lineRule="auto"/>
              <w:jc w:val="both"/>
              <w:rPr>
                <w:i/>
                <w:color w:val="000000"/>
                <w:szCs w:val="24"/>
              </w:rPr>
            </w:pPr>
            <w:r w:rsidRPr="00EF50E3">
              <w:rPr>
                <w:b/>
                <w:szCs w:val="24"/>
              </w:rPr>
              <w:t>Pardavėjo vardu</w:t>
            </w:r>
          </w:p>
        </w:tc>
      </w:tr>
      <w:tr w:rsidR="00AA235D" w:rsidRPr="00EF50E3" w14:paraId="6E33381A" w14:textId="77777777" w:rsidTr="0069250A">
        <w:tc>
          <w:tcPr>
            <w:tcW w:w="4420" w:type="dxa"/>
          </w:tcPr>
          <w:p w14:paraId="3F898037" w14:textId="77777777" w:rsidR="00AA235D" w:rsidRPr="00EF50E3" w:rsidRDefault="00AA235D" w:rsidP="00AA235D">
            <w:pPr>
              <w:pStyle w:val="TableContents"/>
              <w:snapToGrid w:val="0"/>
              <w:jc w:val="both"/>
              <w:rPr>
                <w:bCs/>
                <w:noProof/>
              </w:rPr>
            </w:pPr>
            <w:r>
              <w:rPr>
                <w:bCs/>
                <w:noProof/>
              </w:rPr>
              <w:t>UAB „Ukmergės</w:t>
            </w:r>
            <w:r w:rsidRPr="00EF50E3">
              <w:rPr>
                <w:bCs/>
                <w:noProof/>
              </w:rPr>
              <w:t xml:space="preserve"> autobusų parkas</w:t>
            </w:r>
            <w:r>
              <w:rPr>
                <w:bCs/>
                <w:noProof/>
              </w:rPr>
              <w:t>“</w:t>
            </w:r>
          </w:p>
        </w:tc>
        <w:tc>
          <w:tcPr>
            <w:tcW w:w="557" w:type="dxa"/>
            <w:gridSpan w:val="2"/>
          </w:tcPr>
          <w:p w14:paraId="1908A1DD" w14:textId="77777777" w:rsidR="00AA235D" w:rsidRPr="00EF50E3" w:rsidRDefault="00AA235D" w:rsidP="00AA235D">
            <w:pPr>
              <w:pStyle w:val="TableContents"/>
              <w:snapToGrid w:val="0"/>
              <w:jc w:val="both"/>
              <w:rPr>
                <w:noProof/>
              </w:rPr>
            </w:pPr>
          </w:p>
        </w:tc>
        <w:tc>
          <w:tcPr>
            <w:tcW w:w="4394" w:type="dxa"/>
          </w:tcPr>
          <w:p w14:paraId="7B3653A1" w14:textId="59A089E6" w:rsidR="00AA235D" w:rsidRPr="00EF50E3" w:rsidRDefault="00AA235D" w:rsidP="00AA235D">
            <w:pPr>
              <w:tabs>
                <w:tab w:val="left" w:pos="4560"/>
              </w:tabs>
              <w:spacing w:after="0" w:line="240" w:lineRule="auto"/>
              <w:jc w:val="both"/>
              <w:rPr>
                <w:i/>
                <w:color w:val="0070C0"/>
                <w:szCs w:val="24"/>
              </w:rPr>
            </w:pPr>
            <w:r>
              <w:rPr>
                <w:i/>
                <w:color w:val="0070C0"/>
                <w:szCs w:val="24"/>
              </w:rPr>
              <w:t>UAB „Saločiai ir partneriai“</w:t>
            </w:r>
          </w:p>
        </w:tc>
      </w:tr>
      <w:tr w:rsidR="00AA235D" w:rsidRPr="00EF50E3" w14:paraId="2F8DCA8C" w14:textId="77777777" w:rsidTr="0069250A">
        <w:tc>
          <w:tcPr>
            <w:tcW w:w="4420" w:type="dxa"/>
          </w:tcPr>
          <w:p w14:paraId="3DFC3DF3" w14:textId="77777777" w:rsidR="00AA235D" w:rsidRPr="00EF50E3" w:rsidRDefault="00AA235D" w:rsidP="00AA235D">
            <w:pPr>
              <w:pStyle w:val="TableContents"/>
              <w:snapToGrid w:val="0"/>
              <w:jc w:val="both"/>
              <w:rPr>
                <w:noProof/>
              </w:rPr>
            </w:pPr>
            <w:r>
              <w:rPr>
                <w:noProof/>
              </w:rPr>
              <w:t>Įm. kodas 182770817</w:t>
            </w:r>
          </w:p>
        </w:tc>
        <w:tc>
          <w:tcPr>
            <w:tcW w:w="557" w:type="dxa"/>
            <w:gridSpan w:val="2"/>
          </w:tcPr>
          <w:p w14:paraId="10E15A8A" w14:textId="77777777" w:rsidR="00AA235D" w:rsidRPr="00EF50E3" w:rsidRDefault="00AA235D" w:rsidP="00AA235D">
            <w:pPr>
              <w:pStyle w:val="TableContents"/>
              <w:snapToGrid w:val="0"/>
              <w:jc w:val="both"/>
              <w:rPr>
                <w:noProof/>
              </w:rPr>
            </w:pPr>
          </w:p>
        </w:tc>
        <w:tc>
          <w:tcPr>
            <w:tcW w:w="4394" w:type="dxa"/>
          </w:tcPr>
          <w:p w14:paraId="305B09A5" w14:textId="1F2F1396" w:rsidR="00AA235D" w:rsidRPr="00EF50E3" w:rsidRDefault="00AA235D" w:rsidP="00AA235D">
            <w:pPr>
              <w:tabs>
                <w:tab w:val="left" w:pos="4560"/>
              </w:tabs>
              <w:spacing w:after="0" w:line="240" w:lineRule="auto"/>
              <w:jc w:val="both"/>
              <w:rPr>
                <w:i/>
                <w:color w:val="0070C0"/>
                <w:szCs w:val="24"/>
              </w:rPr>
            </w:pPr>
            <w:r w:rsidRPr="00D16678">
              <w:rPr>
                <w:i/>
                <w:color w:val="0070C0"/>
                <w:szCs w:val="24"/>
              </w:rPr>
              <w:t>įmonės kodas</w:t>
            </w:r>
            <w:r>
              <w:rPr>
                <w:i/>
                <w:color w:val="0070C0"/>
                <w:szCs w:val="24"/>
              </w:rPr>
              <w:t xml:space="preserve"> </w:t>
            </w:r>
            <w:r w:rsidRPr="008E5837">
              <w:rPr>
                <w:i/>
                <w:color w:val="0070C0"/>
                <w:szCs w:val="24"/>
              </w:rPr>
              <w:t>125523244</w:t>
            </w:r>
          </w:p>
        </w:tc>
      </w:tr>
      <w:tr w:rsidR="00AA235D" w:rsidRPr="00EF50E3" w14:paraId="56FDC9BD" w14:textId="77777777" w:rsidTr="0069250A">
        <w:tc>
          <w:tcPr>
            <w:tcW w:w="4420" w:type="dxa"/>
          </w:tcPr>
          <w:p w14:paraId="6DA01AE6" w14:textId="77777777" w:rsidR="00AA235D" w:rsidRPr="00EF50E3" w:rsidRDefault="00AA235D" w:rsidP="00AA235D">
            <w:pPr>
              <w:pStyle w:val="TableContents"/>
              <w:snapToGrid w:val="0"/>
              <w:jc w:val="both"/>
              <w:rPr>
                <w:noProof/>
              </w:rPr>
            </w:pPr>
            <w:r>
              <w:rPr>
                <w:noProof/>
              </w:rPr>
              <w:t>PVM kodas LT827708113</w:t>
            </w:r>
          </w:p>
        </w:tc>
        <w:tc>
          <w:tcPr>
            <w:tcW w:w="557" w:type="dxa"/>
            <w:gridSpan w:val="2"/>
          </w:tcPr>
          <w:p w14:paraId="3234D2AE" w14:textId="77777777" w:rsidR="00AA235D" w:rsidRPr="00EF50E3" w:rsidRDefault="00AA235D" w:rsidP="00AA235D">
            <w:pPr>
              <w:pStyle w:val="TableContents"/>
              <w:snapToGrid w:val="0"/>
              <w:jc w:val="both"/>
              <w:rPr>
                <w:noProof/>
              </w:rPr>
            </w:pPr>
          </w:p>
        </w:tc>
        <w:tc>
          <w:tcPr>
            <w:tcW w:w="4394" w:type="dxa"/>
          </w:tcPr>
          <w:p w14:paraId="2F83310F" w14:textId="1C1123D5" w:rsidR="00AA235D" w:rsidRPr="00EF50E3" w:rsidRDefault="00AA235D" w:rsidP="00AA235D">
            <w:pPr>
              <w:tabs>
                <w:tab w:val="left" w:pos="4560"/>
              </w:tabs>
              <w:spacing w:after="0" w:line="240" w:lineRule="auto"/>
              <w:jc w:val="both"/>
              <w:rPr>
                <w:i/>
                <w:color w:val="0070C0"/>
                <w:szCs w:val="24"/>
              </w:rPr>
            </w:pPr>
            <w:r w:rsidRPr="00D16678">
              <w:rPr>
                <w:i/>
                <w:color w:val="0070C0"/>
                <w:szCs w:val="24"/>
              </w:rPr>
              <w:t>PVM mokėtojo kodas</w:t>
            </w:r>
            <w:r>
              <w:rPr>
                <w:i/>
                <w:color w:val="0070C0"/>
                <w:szCs w:val="24"/>
              </w:rPr>
              <w:t xml:space="preserve"> LT255232415</w:t>
            </w:r>
          </w:p>
        </w:tc>
      </w:tr>
      <w:tr w:rsidR="00AA235D" w:rsidRPr="00EF50E3" w14:paraId="4E248F86" w14:textId="77777777" w:rsidTr="0069250A">
        <w:tc>
          <w:tcPr>
            <w:tcW w:w="4420" w:type="dxa"/>
          </w:tcPr>
          <w:p w14:paraId="613147D3" w14:textId="77777777" w:rsidR="00AA235D" w:rsidRPr="00EF50E3" w:rsidRDefault="00AA235D" w:rsidP="00AA235D">
            <w:pPr>
              <w:pStyle w:val="TableContents"/>
              <w:snapToGrid w:val="0"/>
              <w:jc w:val="both"/>
              <w:rPr>
                <w:noProof/>
              </w:rPr>
            </w:pPr>
            <w:r>
              <w:rPr>
                <w:noProof/>
              </w:rPr>
              <w:t>A. s. LT54010042900090287</w:t>
            </w:r>
          </w:p>
        </w:tc>
        <w:tc>
          <w:tcPr>
            <w:tcW w:w="557" w:type="dxa"/>
            <w:gridSpan w:val="2"/>
          </w:tcPr>
          <w:p w14:paraId="3A9D66A2" w14:textId="77777777" w:rsidR="00AA235D" w:rsidRPr="00EF50E3" w:rsidRDefault="00AA235D" w:rsidP="00AA235D">
            <w:pPr>
              <w:pStyle w:val="TableContents"/>
              <w:snapToGrid w:val="0"/>
              <w:jc w:val="both"/>
              <w:rPr>
                <w:noProof/>
              </w:rPr>
            </w:pPr>
          </w:p>
        </w:tc>
        <w:tc>
          <w:tcPr>
            <w:tcW w:w="4394" w:type="dxa"/>
          </w:tcPr>
          <w:p w14:paraId="43772DCB" w14:textId="6BABCFFB" w:rsidR="00AA235D" w:rsidRPr="00EF50E3" w:rsidRDefault="00AA235D" w:rsidP="00AA235D">
            <w:pPr>
              <w:tabs>
                <w:tab w:val="left" w:pos="4560"/>
              </w:tabs>
              <w:spacing w:after="0" w:line="240" w:lineRule="auto"/>
              <w:jc w:val="both"/>
              <w:rPr>
                <w:noProof/>
                <w:szCs w:val="24"/>
              </w:rPr>
            </w:pPr>
            <w:r>
              <w:rPr>
                <w:i/>
                <w:color w:val="0070C0"/>
                <w:szCs w:val="24"/>
              </w:rPr>
              <w:t>a.s. LT127300010085303774</w:t>
            </w:r>
          </w:p>
        </w:tc>
      </w:tr>
      <w:tr w:rsidR="00AA235D" w:rsidRPr="00EF50E3" w14:paraId="217F07FE" w14:textId="77777777" w:rsidTr="0069250A">
        <w:trPr>
          <w:trHeight w:val="80"/>
        </w:trPr>
        <w:tc>
          <w:tcPr>
            <w:tcW w:w="4420" w:type="dxa"/>
          </w:tcPr>
          <w:p w14:paraId="6BA2EC28" w14:textId="77777777" w:rsidR="00AA235D" w:rsidRPr="00EF50E3" w:rsidRDefault="00AA235D" w:rsidP="00AA235D">
            <w:pPr>
              <w:pStyle w:val="TableContents"/>
              <w:snapToGrid w:val="0"/>
              <w:jc w:val="both"/>
              <w:rPr>
                <w:noProof/>
              </w:rPr>
            </w:pPr>
            <w:r>
              <w:rPr>
                <w:noProof/>
              </w:rPr>
              <w:t>AB Luminor</w:t>
            </w:r>
            <w:r w:rsidRPr="00EF50E3">
              <w:rPr>
                <w:noProof/>
              </w:rPr>
              <w:t xml:space="preserve"> bankas</w:t>
            </w:r>
          </w:p>
        </w:tc>
        <w:tc>
          <w:tcPr>
            <w:tcW w:w="557" w:type="dxa"/>
            <w:gridSpan w:val="2"/>
          </w:tcPr>
          <w:p w14:paraId="644AAA9F" w14:textId="77777777" w:rsidR="00AA235D" w:rsidRPr="00EF50E3" w:rsidRDefault="00AA235D" w:rsidP="00AA235D">
            <w:pPr>
              <w:pStyle w:val="TableContents"/>
              <w:snapToGrid w:val="0"/>
              <w:jc w:val="both"/>
              <w:rPr>
                <w:noProof/>
              </w:rPr>
            </w:pPr>
          </w:p>
        </w:tc>
        <w:tc>
          <w:tcPr>
            <w:tcW w:w="4394" w:type="dxa"/>
          </w:tcPr>
          <w:p w14:paraId="1F808BC7" w14:textId="502992DF" w:rsidR="00AA235D" w:rsidRPr="00EF50E3" w:rsidRDefault="00AA235D" w:rsidP="00AA235D">
            <w:pPr>
              <w:tabs>
                <w:tab w:val="left" w:pos="4560"/>
              </w:tabs>
              <w:spacing w:after="0" w:line="240" w:lineRule="auto"/>
              <w:jc w:val="both"/>
              <w:rPr>
                <w:noProof/>
                <w:szCs w:val="24"/>
              </w:rPr>
            </w:pPr>
            <w:r>
              <w:rPr>
                <w:i/>
                <w:color w:val="0070C0"/>
                <w:szCs w:val="24"/>
              </w:rPr>
              <w:t>AB Swedbank</w:t>
            </w:r>
          </w:p>
        </w:tc>
      </w:tr>
      <w:tr w:rsidR="00AA235D" w:rsidRPr="00EF50E3" w14:paraId="2416A366" w14:textId="77777777" w:rsidTr="0069250A">
        <w:trPr>
          <w:trHeight w:val="80"/>
        </w:trPr>
        <w:tc>
          <w:tcPr>
            <w:tcW w:w="4420" w:type="dxa"/>
          </w:tcPr>
          <w:p w14:paraId="216265AE" w14:textId="77777777" w:rsidR="00AA235D" w:rsidRPr="00EF50E3" w:rsidRDefault="00AA235D" w:rsidP="00AA235D">
            <w:pPr>
              <w:spacing w:after="0" w:line="240" w:lineRule="auto"/>
              <w:rPr>
                <w:szCs w:val="24"/>
              </w:rPr>
            </w:pPr>
            <w:r>
              <w:rPr>
                <w:szCs w:val="24"/>
              </w:rPr>
              <w:t>Banko kodas 40100</w:t>
            </w:r>
          </w:p>
        </w:tc>
        <w:tc>
          <w:tcPr>
            <w:tcW w:w="557" w:type="dxa"/>
            <w:gridSpan w:val="2"/>
          </w:tcPr>
          <w:p w14:paraId="56E385D9" w14:textId="77777777" w:rsidR="00AA235D" w:rsidRPr="00EF50E3" w:rsidRDefault="00AA235D" w:rsidP="00AA235D">
            <w:pPr>
              <w:pStyle w:val="TableContents"/>
              <w:snapToGrid w:val="0"/>
              <w:jc w:val="both"/>
              <w:rPr>
                <w:noProof/>
              </w:rPr>
            </w:pPr>
          </w:p>
        </w:tc>
        <w:tc>
          <w:tcPr>
            <w:tcW w:w="4394" w:type="dxa"/>
          </w:tcPr>
          <w:p w14:paraId="7192B42A" w14:textId="66F244D7" w:rsidR="00AA235D" w:rsidRPr="00EF50E3" w:rsidRDefault="00AA235D" w:rsidP="00AA235D">
            <w:pPr>
              <w:tabs>
                <w:tab w:val="left" w:pos="4560"/>
              </w:tabs>
              <w:spacing w:after="0" w:line="240" w:lineRule="auto"/>
              <w:jc w:val="both"/>
              <w:rPr>
                <w:noProof/>
              </w:rPr>
            </w:pPr>
            <w:r w:rsidRPr="00D16678">
              <w:rPr>
                <w:i/>
                <w:color w:val="0070C0"/>
                <w:szCs w:val="24"/>
              </w:rPr>
              <w:t>banko kodas</w:t>
            </w:r>
            <w:r>
              <w:rPr>
                <w:i/>
                <w:color w:val="0070C0"/>
                <w:szCs w:val="24"/>
              </w:rPr>
              <w:t xml:space="preserve"> 73000</w:t>
            </w:r>
          </w:p>
        </w:tc>
      </w:tr>
      <w:tr w:rsidR="00AA235D" w:rsidRPr="00EF50E3" w14:paraId="4CA33608" w14:textId="77777777" w:rsidTr="0069250A">
        <w:tc>
          <w:tcPr>
            <w:tcW w:w="4420" w:type="dxa"/>
          </w:tcPr>
          <w:p w14:paraId="13874883" w14:textId="77777777" w:rsidR="00AA235D" w:rsidRPr="00EF50E3" w:rsidRDefault="00AA235D" w:rsidP="00AA235D">
            <w:pPr>
              <w:pStyle w:val="TableContents"/>
              <w:snapToGrid w:val="0"/>
              <w:jc w:val="both"/>
              <w:rPr>
                <w:noProof/>
              </w:rPr>
            </w:pPr>
            <w:r>
              <w:rPr>
                <w:noProof/>
              </w:rPr>
              <w:t>Adresas: Deltuvos</w:t>
            </w:r>
            <w:r w:rsidRPr="00EF50E3">
              <w:rPr>
                <w:noProof/>
              </w:rPr>
              <w:t xml:space="preserve"> g. </w:t>
            </w:r>
            <w:r>
              <w:rPr>
                <w:noProof/>
              </w:rPr>
              <w:t>33</w:t>
            </w:r>
            <w:r w:rsidRPr="00EF50E3">
              <w:rPr>
                <w:noProof/>
              </w:rPr>
              <w:t>, LT-</w:t>
            </w:r>
            <w:r>
              <w:rPr>
                <w:noProof/>
              </w:rPr>
              <w:t>20126</w:t>
            </w:r>
            <w:r w:rsidRPr="00EF50E3">
              <w:rPr>
                <w:noProof/>
              </w:rPr>
              <w:t xml:space="preserve"> </w:t>
            </w:r>
            <w:r>
              <w:rPr>
                <w:noProof/>
              </w:rPr>
              <w:t>Ukmergė</w:t>
            </w:r>
          </w:p>
        </w:tc>
        <w:tc>
          <w:tcPr>
            <w:tcW w:w="557" w:type="dxa"/>
            <w:gridSpan w:val="2"/>
          </w:tcPr>
          <w:p w14:paraId="47F595DE" w14:textId="77777777" w:rsidR="00AA235D" w:rsidRPr="00EF50E3" w:rsidRDefault="00AA235D" w:rsidP="00AA235D">
            <w:pPr>
              <w:pStyle w:val="TableContents"/>
              <w:snapToGrid w:val="0"/>
              <w:jc w:val="both"/>
              <w:rPr>
                <w:noProof/>
              </w:rPr>
            </w:pPr>
          </w:p>
        </w:tc>
        <w:tc>
          <w:tcPr>
            <w:tcW w:w="4394" w:type="dxa"/>
          </w:tcPr>
          <w:p w14:paraId="33833C0B" w14:textId="1CCB89AD" w:rsidR="00AA235D" w:rsidRPr="00EF50E3" w:rsidRDefault="00AA235D" w:rsidP="00AA235D">
            <w:pPr>
              <w:tabs>
                <w:tab w:val="left" w:pos="4560"/>
              </w:tabs>
              <w:spacing w:after="0" w:line="240" w:lineRule="auto"/>
              <w:jc w:val="both"/>
              <w:rPr>
                <w:i/>
                <w:color w:val="0070C0"/>
                <w:szCs w:val="24"/>
              </w:rPr>
            </w:pPr>
            <w:r>
              <w:rPr>
                <w:i/>
                <w:color w:val="0070C0"/>
                <w:szCs w:val="24"/>
              </w:rPr>
              <w:t>A</w:t>
            </w:r>
            <w:r w:rsidRPr="00D16678">
              <w:rPr>
                <w:i/>
                <w:color w:val="0070C0"/>
                <w:szCs w:val="24"/>
              </w:rPr>
              <w:t>dresas</w:t>
            </w:r>
            <w:r>
              <w:rPr>
                <w:i/>
                <w:color w:val="0070C0"/>
                <w:szCs w:val="24"/>
              </w:rPr>
              <w:t>: Mokyklos g. 23, Bukiškis, Vilniaus raj. sav.</w:t>
            </w:r>
          </w:p>
        </w:tc>
      </w:tr>
      <w:tr w:rsidR="00AA235D" w:rsidRPr="00EF50E3" w14:paraId="5213821B" w14:textId="77777777" w:rsidTr="0069250A">
        <w:tc>
          <w:tcPr>
            <w:tcW w:w="4438" w:type="dxa"/>
            <w:gridSpan w:val="2"/>
          </w:tcPr>
          <w:p w14:paraId="2C5CA80D" w14:textId="77777777" w:rsidR="00AA235D" w:rsidRPr="00EF50E3" w:rsidRDefault="00AA235D" w:rsidP="00AA235D">
            <w:pPr>
              <w:pStyle w:val="TableContents"/>
              <w:snapToGrid w:val="0"/>
              <w:jc w:val="both"/>
              <w:rPr>
                <w:noProof/>
              </w:rPr>
            </w:pPr>
            <w:r>
              <w:t>Tel./faks. (8 340) 51132</w:t>
            </w:r>
          </w:p>
        </w:tc>
        <w:tc>
          <w:tcPr>
            <w:tcW w:w="539" w:type="dxa"/>
          </w:tcPr>
          <w:p w14:paraId="79A7B7B6" w14:textId="77777777" w:rsidR="00AA235D" w:rsidRPr="00EF50E3" w:rsidRDefault="00AA235D" w:rsidP="00AA235D">
            <w:pPr>
              <w:pStyle w:val="TableContents"/>
              <w:snapToGrid w:val="0"/>
              <w:jc w:val="both"/>
              <w:rPr>
                <w:noProof/>
              </w:rPr>
            </w:pPr>
          </w:p>
        </w:tc>
        <w:tc>
          <w:tcPr>
            <w:tcW w:w="4394" w:type="dxa"/>
          </w:tcPr>
          <w:p w14:paraId="323FBBC7" w14:textId="4D1998B3" w:rsidR="00AA235D" w:rsidRPr="00EF50E3" w:rsidRDefault="00AA235D" w:rsidP="00AA235D">
            <w:pPr>
              <w:tabs>
                <w:tab w:val="left" w:pos="4560"/>
              </w:tabs>
              <w:spacing w:after="0" w:line="240" w:lineRule="auto"/>
              <w:jc w:val="both"/>
              <w:rPr>
                <w:i/>
                <w:color w:val="0070C0"/>
                <w:szCs w:val="24"/>
              </w:rPr>
            </w:pPr>
            <w:r>
              <w:rPr>
                <w:i/>
                <w:color w:val="0070C0"/>
                <w:szCs w:val="24"/>
              </w:rPr>
              <w:t>Tel. +37052793000, mob. +37068253902</w:t>
            </w:r>
          </w:p>
        </w:tc>
      </w:tr>
      <w:tr w:rsidR="00AA235D" w:rsidRPr="00EF50E3" w14:paraId="0527A637" w14:textId="77777777" w:rsidTr="0069250A">
        <w:tc>
          <w:tcPr>
            <w:tcW w:w="4438" w:type="dxa"/>
            <w:gridSpan w:val="2"/>
          </w:tcPr>
          <w:p w14:paraId="51732438" w14:textId="77777777" w:rsidR="00AA235D" w:rsidRPr="00EF50E3" w:rsidRDefault="00AA235D" w:rsidP="00AA235D">
            <w:pPr>
              <w:pStyle w:val="TableContents"/>
              <w:snapToGrid w:val="0"/>
              <w:jc w:val="both"/>
            </w:pPr>
            <w:r w:rsidRPr="00EF50E3">
              <w:t xml:space="preserve">El.p. </w:t>
            </w:r>
            <w:hyperlink r:id="rId5" w:history="1">
              <w:r w:rsidRPr="00207EAB">
                <w:rPr>
                  <w:rStyle w:val="Hipersaitas"/>
                </w:rPr>
                <w:t>info@</w:t>
              </w:r>
            </w:hyperlink>
            <w:r>
              <w:t>ukmergesautobusai.lt</w:t>
            </w:r>
            <w:r w:rsidRPr="00EF50E3">
              <w:t xml:space="preserve"> </w:t>
            </w:r>
          </w:p>
        </w:tc>
        <w:tc>
          <w:tcPr>
            <w:tcW w:w="539" w:type="dxa"/>
          </w:tcPr>
          <w:p w14:paraId="49414D16" w14:textId="77777777" w:rsidR="00AA235D" w:rsidRPr="00EF50E3" w:rsidRDefault="00AA235D" w:rsidP="00AA235D">
            <w:pPr>
              <w:pStyle w:val="TableContents"/>
              <w:snapToGrid w:val="0"/>
              <w:jc w:val="both"/>
              <w:rPr>
                <w:noProof/>
              </w:rPr>
            </w:pPr>
          </w:p>
        </w:tc>
        <w:tc>
          <w:tcPr>
            <w:tcW w:w="4394" w:type="dxa"/>
          </w:tcPr>
          <w:p w14:paraId="69372F8A" w14:textId="3419572E" w:rsidR="00AA235D" w:rsidRPr="00EF50E3" w:rsidRDefault="00AA235D" w:rsidP="00AA235D">
            <w:pPr>
              <w:tabs>
                <w:tab w:val="left" w:pos="4560"/>
              </w:tabs>
              <w:spacing w:after="0" w:line="240" w:lineRule="auto"/>
              <w:jc w:val="both"/>
              <w:rPr>
                <w:i/>
                <w:color w:val="0070C0"/>
                <w:szCs w:val="24"/>
              </w:rPr>
            </w:pPr>
            <w:r w:rsidRPr="00D16678">
              <w:rPr>
                <w:i/>
                <w:color w:val="0070C0"/>
                <w:szCs w:val="24"/>
              </w:rPr>
              <w:t>el. pašto adresas</w:t>
            </w:r>
            <w:r>
              <w:rPr>
                <w:i/>
                <w:color w:val="0070C0"/>
                <w:szCs w:val="24"/>
              </w:rPr>
              <w:t xml:space="preserve"> info</w:t>
            </w:r>
            <w:r>
              <w:rPr>
                <w:i/>
                <w:color w:val="0070C0"/>
                <w:szCs w:val="24"/>
                <w:lang w:val="en-US"/>
              </w:rPr>
              <w:t>@isuzubus.lt</w:t>
            </w:r>
          </w:p>
        </w:tc>
      </w:tr>
      <w:tr w:rsidR="00AA235D" w:rsidRPr="00EF50E3" w14:paraId="682111BA" w14:textId="77777777" w:rsidTr="0069250A">
        <w:tc>
          <w:tcPr>
            <w:tcW w:w="4438" w:type="dxa"/>
            <w:gridSpan w:val="2"/>
            <w:tcMar>
              <w:top w:w="55" w:type="dxa"/>
              <w:left w:w="55" w:type="dxa"/>
              <w:bottom w:w="55" w:type="dxa"/>
              <w:right w:w="55" w:type="dxa"/>
            </w:tcMar>
          </w:tcPr>
          <w:p w14:paraId="6496F163" w14:textId="77777777" w:rsidR="00AA235D" w:rsidRPr="00D16678" w:rsidRDefault="00AA235D" w:rsidP="00AA235D">
            <w:pPr>
              <w:pStyle w:val="TableContents"/>
              <w:snapToGrid w:val="0"/>
              <w:jc w:val="both"/>
              <w:rPr>
                <w:noProof/>
              </w:rPr>
            </w:pPr>
          </w:p>
          <w:p w14:paraId="39601AFA" w14:textId="0DB746D9" w:rsidR="00AA235D" w:rsidRPr="00EF50E3" w:rsidRDefault="00AA235D" w:rsidP="00AA235D">
            <w:pPr>
              <w:spacing w:after="0" w:line="240" w:lineRule="auto"/>
              <w:rPr>
                <w:i/>
                <w:color w:val="4F81BD"/>
                <w:szCs w:val="24"/>
              </w:rPr>
            </w:pPr>
            <w:r>
              <w:rPr>
                <w:i/>
                <w:color w:val="4F81BD"/>
                <w:szCs w:val="24"/>
              </w:rPr>
              <w:t>Direktorius Alfonsas Prabišas</w:t>
            </w:r>
          </w:p>
        </w:tc>
        <w:tc>
          <w:tcPr>
            <w:tcW w:w="539" w:type="dxa"/>
            <w:tcMar>
              <w:top w:w="55" w:type="dxa"/>
              <w:left w:w="55" w:type="dxa"/>
              <w:bottom w:w="55" w:type="dxa"/>
              <w:right w:w="55" w:type="dxa"/>
            </w:tcMar>
          </w:tcPr>
          <w:p w14:paraId="36F7C8E1" w14:textId="77777777" w:rsidR="00AA235D" w:rsidRPr="00EF50E3" w:rsidRDefault="00AA235D" w:rsidP="00AA235D">
            <w:pPr>
              <w:pStyle w:val="TableContents"/>
              <w:snapToGrid w:val="0"/>
              <w:jc w:val="both"/>
              <w:rPr>
                <w:noProof/>
              </w:rPr>
            </w:pPr>
          </w:p>
        </w:tc>
        <w:tc>
          <w:tcPr>
            <w:tcW w:w="4394" w:type="dxa"/>
            <w:tcMar>
              <w:top w:w="55" w:type="dxa"/>
              <w:left w:w="55" w:type="dxa"/>
              <w:bottom w:w="55" w:type="dxa"/>
              <w:right w:w="55" w:type="dxa"/>
            </w:tcMar>
          </w:tcPr>
          <w:p w14:paraId="662681F2" w14:textId="77777777" w:rsidR="00AA235D" w:rsidRPr="00D16678" w:rsidRDefault="00AA235D" w:rsidP="00AA235D">
            <w:pPr>
              <w:pStyle w:val="TableContents"/>
              <w:snapToGrid w:val="0"/>
              <w:jc w:val="both"/>
              <w:rPr>
                <w:noProof/>
              </w:rPr>
            </w:pPr>
          </w:p>
          <w:p w14:paraId="32FE7D7E" w14:textId="6E53FC8D" w:rsidR="00AA235D" w:rsidRPr="00EF50E3" w:rsidRDefault="00AA235D" w:rsidP="00AA235D">
            <w:pPr>
              <w:spacing w:after="0" w:line="240" w:lineRule="auto"/>
              <w:rPr>
                <w:i/>
                <w:color w:val="4F81BD"/>
                <w:szCs w:val="24"/>
              </w:rPr>
            </w:pPr>
            <w:r>
              <w:rPr>
                <w:i/>
                <w:color w:val="4F81BD"/>
                <w:szCs w:val="24"/>
              </w:rPr>
              <w:t>Direktorius, Ruslan Andrejev</w:t>
            </w:r>
          </w:p>
        </w:tc>
      </w:tr>
      <w:tr w:rsidR="00AA235D" w:rsidRPr="00EF50E3" w14:paraId="0CEA5CE4" w14:textId="77777777" w:rsidTr="0069250A">
        <w:tc>
          <w:tcPr>
            <w:tcW w:w="4438" w:type="dxa"/>
            <w:gridSpan w:val="2"/>
            <w:tcBorders>
              <w:bottom w:val="single" w:sz="1" w:space="0" w:color="000000"/>
            </w:tcBorders>
            <w:tcMar>
              <w:top w:w="55" w:type="dxa"/>
              <w:left w:w="55" w:type="dxa"/>
              <w:bottom w:w="55" w:type="dxa"/>
              <w:right w:w="55" w:type="dxa"/>
            </w:tcMar>
          </w:tcPr>
          <w:p w14:paraId="57B20D4C" w14:textId="77777777" w:rsidR="00AA235D" w:rsidRPr="00EF50E3" w:rsidRDefault="00AA235D" w:rsidP="0069250A">
            <w:pPr>
              <w:pStyle w:val="TableContents"/>
              <w:snapToGrid w:val="0"/>
              <w:jc w:val="both"/>
              <w:rPr>
                <w:noProof/>
              </w:rPr>
            </w:pPr>
          </w:p>
        </w:tc>
        <w:tc>
          <w:tcPr>
            <w:tcW w:w="539" w:type="dxa"/>
            <w:tcMar>
              <w:top w:w="55" w:type="dxa"/>
              <w:left w:w="55" w:type="dxa"/>
              <w:bottom w:w="55" w:type="dxa"/>
              <w:right w:w="55" w:type="dxa"/>
            </w:tcMar>
          </w:tcPr>
          <w:p w14:paraId="64B4F8B2" w14:textId="77777777" w:rsidR="00AA235D" w:rsidRPr="00EF50E3" w:rsidRDefault="00AA235D" w:rsidP="0069250A">
            <w:pPr>
              <w:pStyle w:val="TableContents"/>
              <w:snapToGrid w:val="0"/>
              <w:jc w:val="both"/>
              <w:rPr>
                <w:noProof/>
              </w:rPr>
            </w:pPr>
          </w:p>
        </w:tc>
        <w:tc>
          <w:tcPr>
            <w:tcW w:w="4394" w:type="dxa"/>
            <w:tcBorders>
              <w:bottom w:val="single" w:sz="1" w:space="0" w:color="000000"/>
            </w:tcBorders>
            <w:tcMar>
              <w:top w:w="55" w:type="dxa"/>
              <w:left w:w="55" w:type="dxa"/>
              <w:bottom w:w="55" w:type="dxa"/>
              <w:right w:w="55" w:type="dxa"/>
            </w:tcMar>
          </w:tcPr>
          <w:p w14:paraId="0DB5A793" w14:textId="77777777" w:rsidR="00AA235D" w:rsidRPr="00EF50E3" w:rsidRDefault="00AA235D" w:rsidP="0069250A">
            <w:pPr>
              <w:pStyle w:val="TableContents"/>
              <w:snapToGrid w:val="0"/>
              <w:jc w:val="both"/>
              <w:rPr>
                <w:noProof/>
              </w:rPr>
            </w:pPr>
          </w:p>
        </w:tc>
      </w:tr>
      <w:tr w:rsidR="00AA235D" w:rsidRPr="00EF50E3" w14:paraId="23EA0E1D" w14:textId="77777777" w:rsidTr="0069250A">
        <w:tc>
          <w:tcPr>
            <w:tcW w:w="4438" w:type="dxa"/>
            <w:gridSpan w:val="2"/>
          </w:tcPr>
          <w:p w14:paraId="15FA49EF" w14:textId="77777777" w:rsidR="00AA235D" w:rsidRPr="00EF50E3" w:rsidRDefault="00AA235D" w:rsidP="0069250A">
            <w:pPr>
              <w:pStyle w:val="TableContents"/>
              <w:snapToGrid w:val="0"/>
              <w:jc w:val="both"/>
              <w:rPr>
                <w:noProof/>
                <w:vertAlign w:val="superscript"/>
              </w:rPr>
            </w:pPr>
            <w:r w:rsidRPr="00EF50E3">
              <w:rPr>
                <w:noProof/>
              </w:rPr>
              <w:t>(parašas)</w:t>
            </w:r>
          </w:p>
        </w:tc>
        <w:tc>
          <w:tcPr>
            <w:tcW w:w="539" w:type="dxa"/>
          </w:tcPr>
          <w:p w14:paraId="3DF304A8" w14:textId="77777777" w:rsidR="00AA235D" w:rsidRPr="00EF50E3" w:rsidRDefault="00AA235D" w:rsidP="0069250A">
            <w:pPr>
              <w:pStyle w:val="TableContents"/>
              <w:snapToGrid w:val="0"/>
              <w:jc w:val="both"/>
              <w:rPr>
                <w:noProof/>
              </w:rPr>
            </w:pPr>
          </w:p>
        </w:tc>
        <w:tc>
          <w:tcPr>
            <w:tcW w:w="4394" w:type="dxa"/>
          </w:tcPr>
          <w:p w14:paraId="2F0668AA" w14:textId="77777777" w:rsidR="00AA235D" w:rsidRPr="00EF50E3" w:rsidRDefault="00AA235D" w:rsidP="0069250A">
            <w:pPr>
              <w:pStyle w:val="TableContents"/>
              <w:snapToGrid w:val="0"/>
              <w:jc w:val="both"/>
              <w:rPr>
                <w:noProof/>
              </w:rPr>
            </w:pPr>
            <w:r w:rsidRPr="00EF50E3">
              <w:rPr>
                <w:noProof/>
              </w:rPr>
              <w:t>(parašas, vardas, pavardė)</w:t>
            </w:r>
          </w:p>
        </w:tc>
      </w:tr>
      <w:tr w:rsidR="00AA235D" w:rsidRPr="00EF50E3" w14:paraId="1217F731" w14:textId="77777777" w:rsidTr="0069250A">
        <w:tc>
          <w:tcPr>
            <w:tcW w:w="4438" w:type="dxa"/>
            <w:gridSpan w:val="2"/>
          </w:tcPr>
          <w:p w14:paraId="652C2588" w14:textId="77777777" w:rsidR="00AA235D" w:rsidRPr="00EF50E3" w:rsidRDefault="00AA235D" w:rsidP="0069250A">
            <w:pPr>
              <w:pStyle w:val="TableContents"/>
              <w:snapToGrid w:val="0"/>
              <w:jc w:val="both"/>
              <w:rPr>
                <w:noProof/>
              </w:rPr>
            </w:pPr>
          </w:p>
        </w:tc>
        <w:tc>
          <w:tcPr>
            <w:tcW w:w="539" w:type="dxa"/>
          </w:tcPr>
          <w:p w14:paraId="69A8B8AE" w14:textId="77777777" w:rsidR="00AA235D" w:rsidRPr="00EF50E3" w:rsidRDefault="00AA235D" w:rsidP="0069250A">
            <w:pPr>
              <w:pStyle w:val="TableContents"/>
              <w:snapToGrid w:val="0"/>
              <w:jc w:val="both"/>
              <w:rPr>
                <w:noProof/>
              </w:rPr>
            </w:pPr>
          </w:p>
        </w:tc>
        <w:tc>
          <w:tcPr>
            <w:tcW w:w="4394" w:type="dxa"/>
          </w:tcPr>
          <w:p w14:paraId="08C1E918" w14:textId="77777777" w:rsidR="00AA235D" w:rsidRPr="00EF50E3" w:rsidRDefault="00AA235D" w:rsidP="0069250A">
            <w:pPr>
              <w:pStyle w:val="TableContents"/>
              <w:snapToGrid w:val="0"/>
              <w:jc w:val="both"/>
              <w:rPr>
                <w:noProof/>
              </w:rPr>
            </w:pPr>
          </w:p>
        </w:tc>
      </w:tr>
      <w:tr w:rsidR="00AA235D" w:rsidRPr="00EF50E3" w14:paraId="096EA40B" w14:textId="77777777" w:rsidTr="0069250A">
        <w:tc>
          <w:tcPr>
            <w:tcW w:w="4438" w:type="dxa"/>
            <w:gridSpan w:val="2"/>
          </w:tcPr>
          <w:p w14:paraId="3C72D27E" w14:textId="77777777" w:rsidR="00AA235D" w:rsidRPr="00EF50E3" w:rsidRDefault="00AA235D" w:rsidP="0069250A">
            <w:pPr>
              <w:pStyle w:val="TableContents"/>
              <w:snapToGrid w:val="0"/>
              <w:jc w:val="both"/>
              <w:rPr>
                <w:noProof/>
              </w:rPr>
            </w:pPr>
            <w:r w:rsidRPr="00EF50E3">
              <w:rPr>
                <w:noProof/>
              </w:rPr>
              <w:t xml:space="preserve">                 A. V.</w:t>
            </w:r>
          </w:p>
        </w:tc>
        <w:tc>
          <w:tcPr>
            <w:tcW w:w="539" w:type="dxa"/>
          </w:tcPr>
          <w:p w14:paraId="1C01EE63" w14:textId="77777777" w:rsidR="00AA235D" w:rsidRPr="00EF50E3" w:rsidRDefault="00AA235D" w:rsidP="0069250A">
            <w:pPr>
              <w:pStyle w:val="TableContents"/>
              <w:snapToGrid w:val="0"/>
              <w:jc w:val="both"/>
              <w:rPr>
                <w:noProof/>
              </w:rPr>
            </w:pPr>
          </w:p>
        </w:tc>
        <w:tc>
          <w:tcPr>
            <w:tcW w:w="4394" w:type="dxa"/>
          </w:tcPr>
          <w:p w14:paraId="112311CD" w14:textId="77777777" w:rsidR="00AA235D" w:rsidRPr="00EF50E3" w:rsidRDefault="00AA235D" w:rsidP="0069250A">
            <w:pPr>
              <w:pStyle w:val="TableContents"/>
              <w:snapToGrid w:val="0"/>
              <w:jc w:val="both"/>
              <w:rPr>
                <w:noProof/>
              </w:rPr>
            </w:pPr>
          </w:p>
        </w:tc>
      </w:tr>
    </w:tbl>
    <w:p w14:paraId="7497E0CE" w14:textId="77777777" w:rsidR="00AA235D" w:rsidRPr="00EF50E3" w:rsidRDefault="00AA235D" w:rsidP="00AA235D">
      <w:pPr>
        <w:pStyle w:val="Pagrindinistekstas"/>
        <w:spacing w:after="0" w:line="240" w:lineRule="auto"/>
        <w:ind w:firstLine="480"/>
        <w:jc w:val="both"/>
        <w:rPr>
          <w:i/>
          <w:color w:val="0070C0"/>
          <w:szCs w:val="24"/>
        </w:rPr>
      </w:pPr>
    </w:p>
    <w:p w14:paraId="0198427D" w14:textId="77777777" w:rsidR="00AA235D" w:rsidRPr="00EF50E3" w:rsidRDefault="00AA235D" w:rsidP="00AA235D">
      <w:pPr>
        <w:spacing w:after="0" w:line="240" w:lineRule="auto"/>
        <w:jc w:val="center"/>
        <w:rPr>
          <w:b/>
          <w:bCs/>
          <w:szCs w:val="24"/>
        </w:rPr>
      </w:pPr>
    </w:p>
    <w:p w14:paraId="493B6E6E" w14:textId="77777777" w:rsidR="00AA235D" w:rsidRDefault="00AA235D" w:rsidP="00AA235D">
      <w:pPr>
        <w:spacing w:after="0" w:line="240" w:lineRule="auto"/>
        <w:jc w:val="center"/>
        <w:rPr>
          <w:b/>
          <w:bCs/>
          <w:szCs w:val="24"/>
        </w:rPr>
      </w:pPr>
    </w:p>
    <w:p w14:paraId="08085492" w14:textId="77777777" w:rsidR="00AA235D" w:rsidRPr="00EF50E3" w:rsidRDefault="00AA235D" w:rsidP="00AA235D">
      <w:pPr>
        <w:spacing w:after="0" w:line="240" w:lineRule="auto"/>
        <w:jc w:val="center"/>
        <w:rPr>
          <w:b/>
          <w:bCs/>
          <w:szCs w:val="24"/>
        </w:rPr>
      </w:pPr>
    </w:p>
    <w:p w14:paraId="42A1257A" w14:textId="77777777" w:rsidR="00AA235D" w:rsidRDefault="00AA235D" w:rsidP="00AA235D">
      <w:pPr>
        <w:tabs>
          <w:tab w:val="left" w:pos="6237"/>
        </w:tabs>
        <w:spacing w:after="0" w:line="240" w:lineRule="auto"/>
        <w:jc w:val="center"/>
        <w:rPr>
          <w:i/>
          <w:color w:val="0070C0"/>
          <w:szCs w:val="24"/>
        </w:rPr>
      </w:pPr>
      <w:r>
        <w:rPr>
          <w:i/>
          <w:color w:val="0070C0"/>
          <w:szCs w:val="24"/>
        </w:rPr>
        <w:tab/>
      </w:r>
    </w:p>
    <w:p w14:paraId="3B279B41" w14:textId="77777777" w:rsidR="00AA235D" w:rsidRDefault="00AA235D" w:rsidP="00AA235D">
      <w:pPr>
        <w:tabs>
          <w:tab w:val="left" w:pos="6237"/>
        </w:tabs>
        <w:spacing w:after="0" w:line="240" w:lineRule="auto"/>
        <w:jc w:val="center"/>
        <w:rPr>
          <w:i/>
          <w:color w:val="0070C0"/>
          <w:szCs w:val="24"/>
        </w:rPr>
      </w:pPr>
    </w:p>
    <w:p w14:paraId="03E7F961" w14:textId="53D78EBB" w:rsidR="00AA235D" w:rsidRPr="003955D5" w:rsidRDefault="00AA235D" w:rsidP="00AA235D">
      <w:pPr>
        <w:tabs>
          <w:tab w:val="left" w:pos="6237"/>
        </w:tabs>
        <w:spacing w:after="0" w:line="240" w:lineRule="auto"/>
        <w:jc w:val="center"/>
        <w:rPr>
          <w:i/>
          <w:szCs w:val="24"/>
        </w:rPr>
      </w:pPr>
      <w:r>
        <w:rPr>
          <w:b/>
          <w:szCs w:val="24"/>
        </w:rPr>
        <w:lastRenderedPageBreak/>
        <w:tab/>
      </w:r>
      <w:r w:rsidRPr="003955D5">
        <w:rPr>
          <w:i/>
          <w:szCs w:val="24"/>
        </w:rPr>
        <w:t>Sutarties specialiųjų sąlygų</w:t>
      </w:r>
    </w:p>
    <w:p w14:paraId="7556ADE4" w14:textId="77777777" w:rsidR="00AA235D" w:rsidRPr="003955D5" w:rsidRDefault="00AA235D" w:rsidP="00AA235D">
      <w:pPr>
        <w:tabs>
          <w:tab w:val="left" w:pos="6237"/>
        </w:tabs>
        <w:spacing w:after="0" w:line="240" w:lineRule="auto"/>
        <w:jc w:val="center"/>
        <w:rPr>
          <w:i/>
          <w:szCs w:val="24"/>
        </w:rPr>
      </w:pPr>
      <w:r w:rsidRPr="003955D5">
        <w:rPr>
          <w:i/>
          <w:szCs w:val="24"/>
        </w:rPr>
        <w:tab/>
        <w:t>Priedas Nr.1</w:t>
      </w:r>
    </w:p>
    <w:p w14:paraId="1959F1C0" w14:textId="77777777" w:rsidR="00AA235D" w:rsidRPr="00367071" w:rsidRDefault="00AA235D" w:rsidP="00AA235D">
      <w:pPr>
        <w:tabs>
          <w:tab w:val="left" w:pos="6237"/>
        </w:tabs>
        <w:spacing w:after="0" w:line="240" w:lineRule="auto"/>
        <w:jc w:val="center"/>
        <w:rPr>
          <w:szCs w:val="24"/>
        </w:rPr>
      </w:pPr>
      <w:r>
        <w:rPr>
          <w:b/>
          <w:szCs w:val="24"/>
        </w:rPr>
        <w:tab/>
      </w:r>
      <w:r>
        <w:rPr>
          <w:szCs w:val="24"/>
        </w:rPr>
        <w:t xml:space="preserve"> </w:t>
      </w:r>
    </w:p>
    <w:p w14:paraId="2A9C1836" w14:textId="77777777" w:rsidR="00AA235D" w:rsidRPr="00EF50E3" w:rsidRDefault="00AA235D" w:rsidP="00AA235D">
      <w:pPr>
        <w:spacing w:after="0" w:line="240" w:lineRule="auto"/>
        <w:jc w:val="center"/>
        <w:rPr>
          <w:b/>
          <w:szCs w:val="24"/>
        </w:rPr>
      </w:pPr>
      <w:r w:rsidRPr="00EF50E3">
        <w:rPr>
          <w:b/>
          <w:szCs w:val="24"/>
        </w:rPr>
        <w:t>TECHNINĖ SPECIFIKACIJA</w:t>
      </w:r>
    </w:p>
    <w:p w14:paraId="415991B4" w14:textId="77777777" w:rsidR="00AA235D" w:rsidRPr="00EF50E3" w:rsidRDefault="00AA235D" w:rsidP="00AA235D">
      <w:pPr>
        <w:spacing w:after="0" w:line="240" w:lineRule="auto"/>
        <w:jc w:val="center"/>
        <w:rPr>
          <w:b/>
          <w:szCs w:val="24"/>
        </w:rPr>
      </w:pPr>
    </w:p>
    <w:p w14:paraId="2437882D" w14:textId="77777777" w:rsidR="00AA235D" w:rsidRPr="00EF50E3" w:rsidRDefault="00AA235D" w:rsidP="00AA235D">
      <w:pPr>
        <w:widowControl w:val="0"/>
        <w:numPr>
          <w:ilvl w:val="0"/>
          <w:numId w:val="27"/>
        </w:numPr>
        <w:tabs>
          <w:tab w:val="right" w:pos="57"/>
        </w:tabs>
        <w:spacing w:after="0" w:line="240" w:lineRule="auto"/>
        <w:jc w:val="both"/>
        <w:rPr>
          <w:szCs w:val="24"/>
        </w:rPr>
      </w:pPr>
      <w:r w:rsidRPr="00EF50E3">
        <w:rPr>
          <w:szCs w:val="24"/>
        </w:rPr>
        <w:t>BVPŽ kodas – 34121100-2 (Viešojo transporto paslaugų autobusai).</w:t>
      </w:r>
    </w:p>
    <w:p w14:paraId="016FDB67" w14:textId="77777777" w:rsidR="00AA235D" w:rsidRPr="00EF50E3" w:rsidRDefault="00AA235D" w:rsidP="00AA235D">
      <w:pPr>
        <w:widowControl w:val="0"/>
        <w:numPr>
          <w:ilvl w:val="0"/>
          <w:numId w:val="27"/>
        </w:numPr>
        <w:tabs>
          <w:tab w:val="right" w:pos="57"/>
        </w:tabs>
        <w:spacing w:after="0" w:line="240" w:lineRule="auto"/>
        <w:jc w:val="both"/>
        <w:rPr>
          <w:szCs w:val="24"/>
        </w:rPr>
      </w:pPr>
      <w:r>
        <w:rPr>
          <w:szCs w:val="24"/>
        </w:rPr>
        <w:t xml:space="preserve">Pristatymo vieta – Deltuvos </w:t>
      </w:r>
      <w:r w:rsidRPr="00EF50E3">
        <w:rPr>
          <w:szCs w:val="24"/>
        </w:rPr>
        <w:t xml:space="preserve"> g. </w:t>
      </w:r>
      <w:r>
        <w:rPr>
          <w:szCs w:val="24"/>
        </w:rPr>
        <w:t>33</w:t>
      </w:r>
      <w:r w:rsidRPr="00EF50E3">
        <w:rPr>
          <w:szCs w:val="24"/>
        </w:rPr>
        <w:t>, LT-</w:t>
      </w:r>
      <w:r>
        <w:rPr>
          <w:szCs w:val="24"/>
        </w:rPr>
        <w:t>20126</w:t>
      </w:r>
      <w:r w:rsidRPr="00EF50E3">
        <w:rPr>
          <w:szCs w:val="24"/>
        </w:rPr>
        <w:t xml:space="preserve"> </w:t>
      </w:r>
      <w:r>
        <w:rPr>
          <w:szCs w:val="24"/>
        </w:rPr>
        <w:t>Ukmergė</w:t>
      </w:r>
      <w:r w:rsidRPr="00EF50E3">
        <w:rPr>
          <w:szCs w:val="24"/>
        </w:rPr>
        <w:t>.</w:t>
      </w:r>
    </w:p>
    <w:p w14:paraId="3B40A29C" w14:textId="77777777" w:rsidR="00AA235D" w:rsidRDefault="00AA235D" w:rsidP="00AA235D">
      <w:pPr>
        <w:pStyle w:val="Betarp1"/>
        <w:jc w:val="center"/>
        <w:rPr>
          <w:b/>
        </w:rPr>
      </w:pPr>
    </w:p>
    <w:tbl>
      <w:tblPr>
        <w:tblpPr w:leftFromText="180" w:rightFromText="180" w:vertAnchor="text" w:horzAnchor="margin" w:tblpY="1"/>
        <w:tblOverlap w:val="never"/>
        <w:tblW w:w="9931" w:type="dxa"/>
        <w:tblLayout w:type="fixed"/>
        <w:tblCellMar>
          <w:left w:w="40" w:type="dxa"/>
          <w:right w:w="40" w:type="dxa"/>
        </w:tblCellMar>
        <w:tblLook w:val="0000" w:firstRow="0" w:lastRow="0" w:firstColumn="0" w:lastColumn="0" w:noHBand="0" w:noVBand="0"/>
      </w:tblPr>
      <w:tblGrid>
        <w:gridCol w:w="425"/>
        <w:gridCol w:w="2126"/>
        <w:gridCol w:w="7380"/>
      </w:tblGrid>
      <w:tr w:rsidR="00AA235D" w14:paraId="4EC257BA" w14:textId="77777777" w:rsidTr="0069250A">
        <w:trPr>
          <w:trHeight w:hRule="exact" w:val="605"/>
          <w:tblHeader/>
        </w:trPr>
        <w:tc>
          <w:tcPr>
            <w:tcW w:w="425" w:type="dxa"/>
            <w:tcBorders>
              <w:top w:val="single" w:sz="4" w:space="0" w:color="000000"/>
              <w:left w:val="single" w:sz="6" w:space="0" w:color="000000"/>
              <w:bottom w:val="single" w:sz="6" w:space="0" w:color="000000"/>
            </w:tcBorders>
            <w:shd w:val="clear" w:color="auto" w:fill="FFFFFF"/>
            <w:vAlign w:val="center"/>
          </w:tcPr>
          <w:p w14:paraId="39AB0A3F" w14:textId="77777777" w:rsidR="00AA235D" w:rsidRDefault="00AA235D" w:rsidP="0069250A">
            <w:pPr>
              <w:widowControl w:val="0"/>
              <w:shd w:val="clear" w:color="auto" w:fill="FFFFFF"/>
              <w:jc w:val="center"/>
            </w:pPr>
            <w:r>
              <w:rPr>
                <w:b/>
                <w:bCs/>
                <w:sz w:val="22"/>
              </w:rPr>
              <w:t xml:space="preserve">Eil. </w:t>
            </w:r>
            <w:r>
              <w:rPr>
                <w:b/>
                <w:sz w:val="22"/>
              </w:rPr>
              <w:t>Nr.</w:t>
            </w:r>
          </w:p>
        </w:tc>
        <w:tc>
          <w:tcPr>
            <w:tcW w:w="2126" w:type="dxa"/>
            <w:tcBorders>
              <w:top w:val="single" w:sz="4" w:space="0" w:color="000000"/>
              <w:left w:val="single" w:sz="6" w:space="0" w:color="000000"/>
              <w:bottom w:val="single" w:sz="6" w:space="0" w:color="000000"/>
            </w:tcBorders>
            <w:shd w:val="clear" w:color="auto" w:fill="FFFFFF"/>
            <w:vAlign w:val="center"/>
          </w:tcPr>
          <w:p w14:paraId="71B4F471" w14:textId="77777777" w:rsidR="00AA235D" w:rsidRDefault="00AA235D" w:rsidP="0069250A">
            <w:pPr>
              <w:widowControl w:val="0"/>
              <w:shd w:val="clear" w:color="auto" w:fill="FFFFFF"/>
              <w:jc w:val="center"/>
            </w:pPr>
            <w:r>
              <w:rPr>
                <w:b/>
                <w:spacing w:val="-3"/>
                <w:sz w:val="22"/>
              </w:rPr>
              <w:t>Parametro pavadinimas</w:t>
            </w:r>
          </w:p>
        </w:tc>
        <w:tc>
          <w:tcPr>
            <w:tcW w:w="738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46127FEC" w14:textId="77777777" w:rsidR="00AA235D" w:rsidRDefault="00AA235D" w:rsidP="0069250A">
            <w:pPr>
              <w:widowControl w:val="0"/>
              <w:shd w:val="clear" w:color="auto" w:fill="FFFFFF"/>
              <w:jc w:val="center"/>
            </w:pPr>
            <w:r>
              <w:rPr>
                <w:b/>
                <w:sz w:val="22"/>
              </w:rPr>
              <w:t>Techniniai rodikliai</w:t>
            </w:r>
          </w:p>
        </w:tc>
      </w:tr>
      <w:tr w:rsidR="00AA235D" w14:paraId="7A014D62"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10AC4FFE" w14:textId="77777777" w:rsidR="00AA235D" w:rsidRDefault="00AA235D" w:rsidP="0069250A">
            <w:pPr>
              <w:widowControl w:val="0"/>
              <w:shd w:val="clear" w:color="auto" w:fill="FFFFFF"/>
              <w:jc w:val="center"/>
            </w:pPr>
            <w:r>
              <w:rPr>
                <w:sz w:val="22"/>
              </w:rPr>
              <w:t>1.</w:t>
            </w:r>
          </w:p>
        </w:tc>
        <w:tc>
          <w:tcPr>
            <w:tcW w:w="2126" w:type="dxa"/>
            <w:tcBorders>
              <w:top w:val="single" w:sz="6" w:space="0" w:color="000000"/>
              <w:left w:val="single" w:sz="6" w:space="0" w:color="000000"/>
              <w:bottom w:val="single" w:sz="6" w:space="0" w:color="000000"/>
            </w:tcBorders>
            <w:shd w:val="clear" w:color="auto" w:fill="FFFFFF"/>
          </w:tcPr>
          <w:p w14:paraId="3D857972" w14:textId="77777777" w:rsidR="00AA235D" w:rsidRDefault="00AA235D" w:rsidP="0069250A">
            <w:pPr>
              <w:widowControl w:val="0"/>
            </w:pPr>
            <w:r>
              <w:rPr>
                <w:b/>
                <w:sz w:val="22"/>
                <w:lang w:eastAsia="lt-LT"/>
              </w:rPr>
              <w:t>Transporto priemonė</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4490F0C4" w14:textId="5E11198C" w:rsidR="00AA235D" w:rsidRDefault="00AA235D" w:rsidP="0069250A">
            <w:pPr>
              <w:widowControl w:val="0"/>
              <w:spacing w:after="0" w:line="240" w:lineRule="auto"/>
            </w:pPr>
            <w:r>
              <w:rPr>
                <w:sz w:val="22"/>
                <w:lang w:eastAsia="lt-LT"/>
              </w:rPr>
              <w:t xml:space="preserve">1.1.Autobusas </w:t>
            </w:r>
            <w:r w:rsidR="00531EFB">
              <w:rPr>
                <w:sz w:val="22"/>
                <w:lang w:eastAsia="lt-LT"/>
              </w:rPr>
              <w:t xml:space="preserve">- </w:t>
            </w:r>
            <w:r>
              <w:rPr>
                <w:sz w:val="22"/>
                <w:lang w:eastAsia="lt-LT"/>
              </w:rPr>
              <w:t xml:space="preserve">2020 metų pirmosios registracijos, rida </w:t>
            </w:r>
            <w:r w:rsidR="00531EFB">
              <w:rPr>
                <w:sz w:val="22"/>
                <w:lang w:eastAsia="lt-LT"/>
              </w:rPr>
              <w:t>- 4700</w:t>
            </w:r>
            <w:r>
              <w:rPr>
                <w:sz w:val="22"/>
                <w:lang w:eastAsia="lt-LT"/>
              </w:rPr>
              <w:t xml:space="preserve"> km, M3 klasės priemiestinis autobusas, priregistruotas Lietuvoje, sertifikuotas pagal 2007 m. rugsėjo 5 d. Europos parlamento ir Tarybos direktyvos 2007/46/EB reikalavimus.;</w:t>
            </w:r>
          </w:p>
          <w:p w14:paraId="07716DB1" w14:textId="77777777" w:rsidR="00AA235D" w:rsidRDefault="00AA235D" w:rsidP="0069250A">
            <w:pPr>
              <w:widowControl w:val="0"/>
              <w:spacing w:after="0" w:line="240" w:lineRule="auto"/>
            </w:pPr>
            <w:r>
              <w:rPr>
                <w:sz w:val="22"/>
                <w:lang w:eastAsia="lt-LT"/>
              </w:rPr>
              <w:t>1.2.Autobusas privalo atitikti Techninius motorinių transporto priemonių ir jų priekabų reikalavimus, patvirtintus Valstybinės kelių transporto inspekcijos prie Susisiekimo ministerijos viršininko 2008 metų liepos 29 d. įsakymu Nr.2B-290 (Žin.2008, Nr.88-3550,2010 Nr.50-2465).;</w:t>
            </w:r>
          </w:p>
          <w:p w14:paraId="2589D4A7" w14:textId="03B04FB3" w:rsidR="00AA235D" w:rsidRDefault="00AA235D" w:rsidP="0069250A">
            <w:pPr>
              <w:widowControl w:val="0"/>
              <w:spacing w:after="0" w:line="240" w:lineRule="auto"/>
            </w:pPr>
            <w:r>
              <w:rPr>
                <w:sz w:val="22"/>
                <w:lang w:eastAsia="lt-LT"/>
              </w:rPr>
              <w:t xml:space="preserve">1.3.Autobuse </w:t>
            </w:r>
            <w:r w:rsidR="00A95384">
              <w:rPr>
                <w:sz w:val="22"/>
                <w:lang w:eastAsia="lt-LT"/>
              </w:rPr>
              <w:t xml:space="preserve">yra </w:t>
            </w:r>
            <w:r w:rsidR="000A3BCD">
              <w:rPr>
                <w:sz w:val="22"/>
                <w:lang w:eastAsia="lt-LT"/>
              </w:rPr>
              <w:t>33</w:t>
            </w:r>
            <w:r>
              <w:rPr>
                <w:sz w:val="22"/>
                <w:lang w:eastAsia="lt-LT"/>
              </w:rPr>
              <w:t xml:space="preserve"> sėdimos vietos keleiviams, (įskaitant 1 vie</w:t>
            </w:r>
            <w:r w:rsidR="000A3BCD">
              <w:rPr>
                <w:sz w:val="22"/>
                <w:lang w:eastAsia="lt-LT"/>
              </w:rPr>
              <w:t xml:space="preserve">tą vairuotojui, 1 vietą gidui) ir </w:t>
            </w:r>
            <w:r>
              <w:rPr>
                <w:sz w:val="22"/>
                <w:lang w:eastAsia="lt-LT"/>
              </w:rPr>
              <w:t>6 stovimos vietos;</w:t>
            </w:r>
          </w:p>
          <w:p w14:paraId="33AFCABC" w14:textId="3CFE3877" w:rsidR="00AA235D" w:rsidRDefault="00AA235D" w:rsidP="00531EFB">
            <w:pPr>
              <w:widowControl w:val="0"/>
              <w:spacing w:after="0" w:line="240" w:lineRule="auto"/>
            </w:pPr>
            <w:r>
              <w:rPr>
                <w:sz w:val="22"/>
                <w:lang w:eastAsia="lt-LT"/>
              </w:rPr>
              <w:t>1.4.Transporto priemonėje matavimo prietaisų skalės išpildytos metrinėje matavimų sistemoje.</w:t>
            </w:r>
          </w:p>
        </w:tc>
      </w:tr>
      <w:tr w:rsidR="00AA235D" w14:paraId="3EEF7CF8"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1F02A68F" w14:textId="77777777" w:rsidR="00AA235D" w:rsidRDefault="00AA235D" w:rsidP="0069250A">
            <w:pPr>
              <w:widowControl w:val="0"/>
              <w:shd w:val="clear" w:color="auto" w:fill="FFFFFF"/>
              <w:jc w:val="center"/>
            </w:pPr>
            <w:r>
              <w:rPr>
                <w:sz w:val="22"/>
              </w:rPr>
              <w:t>2.</w:t>
            </w:r>
          </w:p>
        </w:tc>
        <w:tc>
          <w:tcPr>
            <w:tcW w:w="2126" w:type="dxa"/>
            <w:tcBorders>
              <w:top w:val="single" w:sz="6" w:space="0" w:color="000000"/>
              <w:left w:val="single" w:sz="6" w:space="0" w:color="000000"/>
              <w:bottom w:val="single" w:sz="6" w:space="0" w:color="000000"/>
            </w:tcBorders>
            <w:shd w:val="clear" w:color="auto" w:fill="FFFFFF"/>
          </w:tcPr>
          <w:p w14:paraId="43BC7C76" w14:textId="77777777" w:rsidR="00AA235D" w:rsidRDefault="00AA235D" w:rsidP="0069250A">
            <w:pPr>
              <w:widowControl w:val="0"/>
            </w:pPr>
            <w:r>
              <w:rPr>
                <w:b/>
                <w:sz w:val="22"/>
                <w:lang w:eastAsia="lt-LT"/>
              </w:rPr>
              <w:t>Autobuso matmenys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30FFA3C5" w14:textId="393A16E2" w:rsidR="00AA235D" w:rsidRDefault="00AA235D" w:rsidP="0069250A">
            <w:pPr>
              <w:widowControl w:val="0"/>
              <w:spacing w:after="0" w:line="240" w:lineRule="auto"/>
            </w:pPr>
            <w:r>
              <w:rPr>
                <w:sz w:val="22"/>
                <w:lang w:eastAsia="lt-LT"/>
              </w:rPr>
              <w:t xml:space="preserve">2.1. Ilgis </w:t>
            </w:r>
            <w:r w:rsidR="00FD7B06">
              <w:rPr>
                <w:sz w:val="22"/>
                <w:lang w:eastAsia="lt-LT"/>
              </w:rPr>
              <w:t>- 7720</w:t>
            </w:r>
            <w:r>
              <w:rPr>
                <w:sz w:val="22"/>
                <w:lang w:eastAsia="lt-LT"/>
              </w:rPr>
              <w:t xml:space="preserve"> mm.;</w:t>
            </w:r>
          </w:p>
          <w:p w14:paraId="5A3A7B6E" w14:textId="3E861756" w:rsidR="00AA235D" w:rsidRDefault="00AA235D" w:rsidP="0069250A">
            <w:pPr>
              <w:widowControl w:val="0"/>
              <w:spacing w:after="0" w:line="240" w:lineRule="auto"/>
            </w:pPr>
            <w:r>
              <w:rPr>
                <w:sz w:val="22"/>
                <w:lang w:eastAsia="lt-LT"/>
              </w:rPr>
              <w:t xml:space="preserve">2.2. Plotis </w:t>
            </w:r>
            <w:r w:rsidR="00FD7B06">
              <w:rPr>
                <w:sz w:val="22"/>
                <w:lang w:eastAsia="lt-LT"/>
              </w:rPr>
              <w:t>- 2320</w:t>
            </w:r>
            <w:r>
              <w:rPr>
                <w:sz w:val="22"/>
                <w:lang w:eastAsia="lt-LT"/>
              </w:rPr>
              <w:t xml:space="preserve"> mm.;</w:t>
            </w:r>
          </w:p>
          <w:p w14:paraId="109E1403" w14:textId="740B8A93" w:rsidR="00AA235D" w:rsidRDefault="00AA235D" w:rsidP="0069250A">
            <w:pPr>
              <w:widowControl w:val="0"/>
              <w:spacing w:after="0" w:line="240" w:lineRule="auto"/>
            </w:pPr>
            <w:r>
              <w:rPr>
                <w:sz w:val="22"/>
                <w:lang w:eastAsia="lt-LT"/>
              </w:rPr>
              <w:t xml:space="preserve">2.3. Aukštis </w:t>
            </w:r>
            <w:r w:rsidR="00FD7B06">
              <w:rPr>
                <w:sz w:val="22"/>
                <w:lang w:eastAsia="lt-LT"/>
              </w:rPr>
              <w:t>- 3330</w:t>
            </w:r>
            <w:r>
              <w:rPr>
                <w:sz w:val="22"/>
                <w:lang w:eastAsia="lt-LT"/>
              </w:rPr>
              <w:t xml:space="preserve"> mm.;</w:t>
            </w:r>
          </w:p>
          <w:p w14:paraId="1B7283E5" w14:textId="77CC4F4F" w:rsidR="00AA235D" w:rsidRDefault="00AA235D" w:rsidP="0069250A">
            <w:pPr>
              <w:widowControl w:val="0"/>
              <w:spacing w:after="0" w:line="240" w:lineRule="auto"/>
            </w:pPr>
            <w:r>
              <w:rPr>
                <w:sz w:val="22"/>
                <w:lang w:eastAsia="lt-LT"/>
              </w:rPr>
              <w:t xml:space="preserve">2.4. Autobuso ilgis tarp ašių </w:t>
            </w:r>
            <w:r w:rsidR="00FD7B06">
              <w:rPr>
                <w:sz w:val="22"/>
                <w:lang w:eastAsia="lt-LT"/>
              </w:rPr>
              <w:t>- 3815</w:t>
            </w:r>
            <w:r>
              <w:rPr>
                <w:sz w:val="22"/>
                <w:lang w:eastAsia="lt-LT"/>
              </w:rPr>
              <w:t xml:space="preserve"> mm;</w:t>
            </w:r>
          </w:p>
          <w:p w14:paraId="133AA2A3" w14:textId="3B52EFF5" w:rsidR="00AA235D" w:rsidRDefault="00AA235D" w:rsidP="0069250A">
            <w:pPr>
              <w:widowControl w:val="0"/>
              <w:spacing w:after="0" w:line="240" w:lineRule="auto"/>
            </w:pPr>
            <w:r>
              <w:rPr>
                <w:sz w:val="22"/>
                <w:lang w:eastAsia="lt-LT"/>
              </w:rPr>
              <w:t>2.5. Mak</w:t>
            </w:r>
            <w:r w:rsidR="00FD7B06">
              <w:rPr>
                <w:sz w:val="22"/>
                <w:lang w:eastAsia="lt-LT"/>
              </w:rPr>
              <w:t>simalus apsisukimo spindulys -</w:t>
            </w:r>
            <w:r>
              <w:rPr>
                <w:sz w:val="22"/>
                <w:lang w:eastAsia="lt-LT"/>
              </w:rPr>
              <w:t xml:space="preserve"> 7</w:t>
            </w:r>
            <w:r w:rsidR="00FD7B06">
              <w:rPr>
                <w:sz w:val="22"/>
                <w:lang w:eastAsia="lt-LT"/>
              </w:rPr>
              <w:t>610</w:t>
            </w:r>
            <w:r>
              <w:rPr>
                <w:sz w:val="22"/>
                <w:lang w:eastAsia="lt-LT"/>
              </w:rPr>
              <w:t xml:space="preserve"> mm;</w:t>
            </w:r>
          </w:p>
          <w:p w14:paraId="4B7E14C4" w14:textId="79D0136C" w:rsidR="00AA235D" w:rsidRDefault="00AA235D" w:rsidP="00FD7B06">
            <w:pPr>
              <w:widowControl w:val="0"/>
              <w:spacing w:after="0" w:line="240" w:lineRule="auto"/>
            </w:pPr>
            <w:r>
              <w:rPr>
                <w:sz w:val="22"/>
                <w:lang w:eastAsia="lt-LT"/>
              </w:rPr>
              <w:t xml:space="preserve">2.6. Bendroji masė </w:t>
            </w:r>
            <w:r w:rsidR="00FD7B06">
              <w:rPr>
                <w:sz w:val="22"/>
                <w:lang w:eastAsia="lt-LT"/>
              </w:rPr>
              <w:t>- 1040</w:t>
            </w:r>
            <w:r>
              <w:rPr>
                <w:sz w:val="22"/>
                <w:lang w:eastAsia="lt-LT"/>
              </w:rPr>
              <w:t xml:space="preserve"> kg.</w:t>
            </w:r>
          </w:p>
        </w:tc>
      </w:tr>
      <w:tr w:rsidR="00AA235D" w14:paraId="00FA8949"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049A00CD" w14:textId="77777777" w:rsidR="00AA235D" w:rsidRDefault="00AA235D" w:rsidP="0069250A">
            <w:pPr>
              <w:widowControl w:val="0"/>
              <w:shd w:val="clear" w:color="auto" w:fill="FFFFFF"/>
              <w:spacing w:after="0"/>
              <w:jc w:val="center"/>
            </w:pPr>
            <w:r>
              <w:rPr>
                <w:sz w:val="22"/>
              </w:rPr>
              <w:t>3.</w:t>
            </w:r>
          </w:p>
        </w:tc>
        <w:tc>
          <w:tcPr>
            <w:tcW w:w="2126" w:type="dxa"/>
            <w:tcBorders>
              <w:top w:val="single" w:sz="6" w:space="0" w:color="000000"/>
              <w:left w:val="single" w:sz="6" w:space="0" w:color="000000"/>
              <w:bottom w:val="single" w:sz="6" w:space="0" w:color="000000"/>
            </w:tcBorders>
            <w:shd w:val="clear" w:color="auto" w:fill="FFFFFF"/>
          </w:tcPr>
          <w:p w14:paraId="231D6F9F" w14:textId="77777777" w:rsidR="00AA235D" w:rsidRDefault="00AA235D" w:rsidP="0069250A">
            <w:pPr>
              <w:widowControl w:val="0"/>
              <w:spacing w:after="0"/>
            </w:pPr>
            <w:r>
              <w:rPr>
                <w:b/>
                <w:sz w:val="22"/>
                <w:lang w:eastAsia="lt-LT"/>
              </w:rPr>
              <w:t>Kėbulas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3B4FF49D" w14:textId="77777777" w:rsidR="00AA235D" w:rsidRDefault="00AA235D" w:rsidP="0069250A">
            <w:pPr>
              <w:widowControl w:val="0"/>
              <w:spacing w:after="0" w:line="240" w:lineRule="auto"/>
            </w:pPr>
            <w:r>
              <w:rPr>
                <w:sz w:val="22"/>
                <w:lang w:eastAsia="lt-LT"/>
              </w:rPr>
              <w:t>3.1.Pagamintas iš ilgaamžiškų, korozijai atsparių medžiagų (kėbulas nepažeistas korozijos);</w:t>
            </w:r>
          </w:p>
          <w:p w14:paraId="0567FA50" w14:textId="77777777" w:rsidR="00AA235D" w:rsidRDefault="00AA235D" w:rsidP="0069250A">
            <w:pPr>
              <w:widowControl w:val="0"/>
              <w:spacing w:after="0" w:line="240" w:lineRule="auto"/>
            </w:pPr>
            <w:r>
              <w:rPr>
                <w:sz w:val="22"/>
                <w:lang w:eastAsia="lt-LT"/>
              </w:rPr>
              <w:t>3.2.Durų skaičius – dvejos durys su pneumatine pavara.</w:t>
            </w:r>
          </w:p>
        </w:tc>
      </w:tr>
      <w:tr w:rsidR="00AA235D" w14:paraId="607657CD"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26716E2B" w14:textId="77777777" w:rsidR="00AA235D" w:rsidRDefault="00AA235D" w:rsidP="0069250A">
            <w:pPr>
              <w:widowControl w:val="0"/>
              <w:shd w:val="clear" w:color="auto" w:fill="FFFFFF"/>
              <w:spacing w:after="0"/>
              <w:jc w:val="center"/>
            </w:pPr>
            <w:r>
              <w:rPr>
                <w:sz w:val="22"/>
              </w:rPr>
              <w:t>4.</w:t>
            </w:r>
          </w:p>
        </w:tc>
        <w:tc>
          <w:tcPr>
            <w:tcW w:w="2126" w:type="dxa"/>
            <w:tcBorders>
              <w:top w:val="single" w:sz="6" w:space="0" w:color="000000"/>
              <w:left w:val="single" w:sz="6" w:space="0" w:color="000000"/>
              <w:bottom w:val="single" w:sz="6" w:space="0" w:color="000000"/>
            </w:tcBorders>
            <w:shd w:val="clear" w:color="auto" w:fill="FFFFFF"/>
          </w:tcPr>
          <w:p w14:paraId="689C2762" w14:textId="77777777" w:rsidR="00AA235D" w:rsidRDefault="00AA235D" w:rsidP="0069250A">
            <w:pPr>
              <w:widowControl w:val="0"/>
              <w:spacing w:after="0"/>
            </w:pPr>
            <w:r>
              <w:rPr>
                <w:b/>
                <w:sz w:val="22"/>
                <w:lang w:eastAsia="lt-LT"/>
              </w:rPr>
              <w:t>Mobilumas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499FD60C" w14:textId="2AB1B956" w:rsidR="00AA235D" w:rsidRDefault="00AA235D" w:rsidP="0069250A">
            <w:pPr>
              <w:widowControl w:val="0"/>
              <w:spacing w:after="0" w:line="240" w:lineRule="auto"/>
            </w:pPr>
            <w:r>
              <w:rPr>
                <w:sz w:val="22"/>
                <w:lang w:eastAsia="lt-LT"/>
              </w:rPr>
              <w:t xml:space="preserve">4.1. Kuro bako talpa </w:t>
            </w:r>
            <w:r w:rsidR="000A3BCD">
              <w:rPr>
                <w:sz w:val="22"/>
                <w:lang w:eastAsia="lt-LT"/>
              </w:rPr>
              <w:t xml:space="preserve">- </w:t>
            </w:r>
            <w:r>
              <w:rPr>
                <w:sz w:val="22"/>
                <w:lang w:eastAsia="lt-LT"/>
              </w:rPr>
              <w:t xml:space="preserve">190 </w:t>
            </w:r>
            <w:proofErr w:type="spellStart"/>
            <w:r>
              <w:rPr>
                <w:sz w:val="22"/>
                <w:lang w:eastAsia="lt-LT"/>
              </w:rPr>
              <w:t>l</w:t>
            </w:r>
            <w:r w:rsidR="000A3BCD">
              <w:rPr>
                <w:sz w:val="22"/>
                <w:lang w:eastAsia="lt-LT"/>
              </w:rPr>
              <w:t>tr</w:t>
            </w:r>
            <w:proofErr w:type="spellEnd"/>
            <w:r>
              <w:rPr>
                <w:sz w:val="22"/>
                <w:lang w:eastAsia="lt-LT"/>
              </w:rPr>
              <w:t>, rakinamas.</w:t>
            </w:r>
          </w:p>
          <w:p w14:paraId="13E35AAF" w14:textId="17DAF580" w:rsidR="00AA235D" w:rsidRDefault="00AA235D" w:rsidP="0069250A">
            <w:pPr>
              <w:widowControl w:val="0"/>
              <w:spacing w:after="0" w:line="240" w:lineRule="auto"/>
            </w:pPr>
            <w:r>
              <w:rPr>
                <w:sz w:val="22"/>
                <w:lang w:eastAsia="lt-LT"/>
              </w:rPr>
              <w:t xml:space="preserve">4.2. Ad Blue ar alternatyvaus skysčio talpa </w:t>
            </w:r>
            <w:r w:rsidR="000A3BCD">
              <w:rPr>
                <w:sz w:val="22"/>
                <w:lang w:eastAsia="lt-LT"/>
              </w:rPr>
              <w:t>16</w:t>
            </w:r>
            <w:r>
              <w:rPr>
                <w:sz w:val="22"/>
                <w:lang w:eastAsia="lt-LT"/>
              </w:rPr>
              <w:t xml:space="preserve"> litrų;</w:t>
            </w:r>
          </w:p>
          <w:p w14:paraId="141ABAA0" w14:textId="49C307F8" w:rsidR="00AA235D" w:rsidRDefault="00AA235D" w:rsidP="000A3BCD">
            <w:pPr>
              <w:widowControl w:val="0"/>
              <w:spacing w:after="0" w:line="240" w:lineRule="auto"/>
            </w:pPr>
            <w:r>
              <w:rPr>
                <w:sz w:val="22"/>
                <w:lang w:eastAsia="lt-LT"/>
              </w:rPr>
              <w:t xml:space="preserve">4.3. Bagažinių talpa </w:t>
            </w:r>
            <w:r w:rsidR="000A3BCD">
              <w:rPr>
                <w:sz w:val="22"/>
                <w:lang w:eastAsia="lt-LT"/>
              </w:rPr>
              <w:t>- 3,6</w:t>
            </w:r>
            <w:r>
              <w:rPr>
                <w:sz w:val="22"/>
                <w:lang w:eastAsia="lt-LT"/>
              </w:rPr>
              <w:t xml:space="preserve"> m</w:t>
            </w:r>
            <w:r>
              <w:rPr>
                <w:sz w:val="22"/>
                <w:vertAlign w:val="superscript"/>
                <w:lang w:eastAsia="lt-LT"/>
              </w:rPr>
              <w:t>3</w:t>
            </w:r>
          </w:p>
        </w:tc>
      </w:tr>
      <w:tr w:rsidR="00AA235D" w14:paraId="27833A11"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37133ED9" w14:textId="77777777" w:rsidR="00AA235D" w:rsidRDefault="00AA235D" w:rsidP="0069250A">
            <w:pPr>
              <w:widowControl w:val="0"/>
              <w:shd w:val="clear" w:color="auto" w:fill="FFFFFF"/>
              <w:spacing w:after="0"/>
              <w:jc w:val="center"/>
            </w:pPr>
            <w:r>
              <w:rPr>
                <w:sz w:val="22"/>
              </w:rPr>
              <w:t>5.</w:t>
            </w:r>
          </w:p>
        </w:tc>
        <w:tc>
          <w:tcPr>
            <w:tcW w:w="2126" w:type="dxa"/>
            <w:tcBorders>
              <w:top w:val="single" w:sz="6" w:space="0" w:color="000000"/>
              <w:left w:val="single" w:sz="6" w:space="0" w:color="000000"/>
              <w:bottom w:val="single" w:sz="6" w:space="0" w:color="000000"/>
            </w:tcBorders>
            <w:shd w:val="clear" w:color="auto" w:fill="FFFFFF"/>
          </w:tcPr>
          <w:p w14:paraId="785EC978" w14:textId="77777777" w:rsidR="00AA235D" w:rsidRDefault="00AA235D" w:rsidP="0069250A">
            <w:pPr>
              <w:widowControl w:val="0"/>
              <w:spacing w:after="0"/>
            </w:pPr>
            <w:r>
              <w:rPr>
                <w:b/>
                <w:sz w:val="22"/>
                <w:lang w:eastAsia="lt-LT"/>
              </w:rPr>
              <w:t>Variklis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6763FB19" w14:textId="77777777" w:rsidR="00AA235D" w:rsidRDefault="00AA235D" w:rsidP="0069250A">
            <w:pPr>
              <w:widowControl w:val="0"/>
              <w:spacing w:after="0" w:line="240" w:lineRule="auto"/>
            </w:pPr>
            <w:r>
              <w:rPr>
                <w:sz w:val="22"/>
                <w:lang w:eastAsia="lt-LT"/>
              </w:rPr>
              <w:t>5.1. Dyzelinis variklis;</w:t>
            </w:r>
          </w:p>
          <w:p w14:paraId="01A4EDB0" w14:textId="5C3A8C6F" w:rsidR="00AA235D" w:rsidRDefault="00AA235D" w:rsidP="0069250A">
            <w:pPr>
              <w:widowControl w:val="0"/>
              <w:spacing w:after="0" w:line="240" w:lineRule="auto"/>
            </w:pPr>
            <w:r>
              <w:rPr>
                <w:sz w:val="22"/>
                <w:lang w:eastAsia="lt-LT"/>
              </w:rPr>
              <w:t xml:space="preserve">5.2. ES </w:t>
            </w:r>
            <w:proofErr w:type="spellStart"/>
            <w:r>
              <w:rPr>
                <w:sz w:val="22"/>
                <w:lang w:eastAsia="lt-LT"/>
              </w:rPr>
              <w:t>toksiškumo</w:t>
            </w:r>
            <w:proofErr w:type="spellEnd"/>
            <w:r>
              <w:rPr>
                <w:sz w:val="22"/>
                <w:lang w:eastAsia="lt-LT"/>
              </w:rPr>
              <w:t xml:space="preserve"> standartus, EURO 6C</w:t>
            </w:r>
          </w:p>
          <w:p w14:paraId="2F3F393A" w14:textId="6585AE2D" w:rsidR="00AA235D" w:rsidRDefault="00AA235D" w:rsidP="00065E0B">
            <w:pPr>
              <w:widowControl w:val="0"/>
              <w:spacing w:after="0" w:line="240" w:lineRule="auto"/>
            </w:pPr>
            <w:r>
              <w:rPr>
                <w:sz w:val="22"/>
                <w:lang w:eastAsia="lt-LT"/>
              </w:rPr>
              <w:t xml:space="preserve">5.3. Variklio galia </w:t>
            </w:r>
            <w:r w:rsidR="00065E0B">
              <w:rPr>
                <w:sz w:val="22"/>
                <w:lang w:eastAsia="lt-LT"/>
              </w:rPr>
              <w:t xml:space="preserve">- </w:t>
            </w:r>
            <w:bookmarkStart w:id="0" w:name="_GoBack"/>
            <w:bookmarkEnd w:id="0"/>
            <w:r>
              <w:rPr>
                <w:sz w:val="22"/>
                <w:lang w:eastAsia="lt-LT"/>
              </w:rPr>
              <w:t>140 k</w:t>
            </w:r>
            <w:r w:rsidR="00065E0B">
              <w:rPr>
                <w:sz w:val="22"/>
                <w:lang w:eastAsia="lt-LT"/>
              </w:rPr>
              <w:t>W</w:t>
            </w:r>
          </w:p>
        </w:tc>
      </w:tr>
      <w:tr w:rsidR="00AA235D" w14:paraId="356BC536"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705774E7" w14:textId="77777777" w:rsidR="00AA235D" w:rsidRDefault="00AA235D" w:rsidP="0069250A">
            <w:pPr>
              <w:widowControl w:val="0"/>
              <w:shd w:val="clear" w:color="auto" w:fill="FFFFFF"/>
              <w:spacing w:after="0"/>
              <w:jc w:val="center"/>
            </w:pPr>
            <w:r>
              <w:rPr>
                <w:sz w:val="22"/>
              </w:rPr>
              <w:t>6.</w:t>
            </w:r>
          </w:p>
        </w:tc>
        <w:tc>
          <w:tcPr>
            <w:tcW w:w="2126" w:type="dxa"/>
            <w:tcBorders>
              <w:top w:val="single" w:sz="6" w:space="0" w:color="000000"/>
              <w:left w:val="single" w:sz="6" w:space="0" w:color="000000"/>
              <w:bottom w:val="single" w:sz="6" w:space="0" w:color="000000"/>
            </w:tcBorders>
            <w:shd w:val="clear" w:color="auto" w:fill="FFFFFF"/>
          </w:tcPr>
          <w:p w14:paraId="662CB87D" w14:textId="77777777" w:rsidR="00AA235D" w:rsidRDefault="00AA235D" w:rsidP="0069250A">
            <w:pPr>
              <w:widowControl w:val="0"/>
              <w:spacing w:after="0"/>
            </w:pPr>
            <w:r>
              <w:rPr>
                <w:b/>
                <w:sz w:val="22"/>
                <w:lang w:eastAsia="lt-LT"/>
              </w:rPr>
              <w:t>Transmisija</w:t>
            </w:r>
          </w:p>
          <w:p w14:paraId="5CAE91AA" w14:textId="77777777" w:rsidR="00AA235D" w:rsidRDefault="00AA235D" w:rsidP="0069250A">
            <w:pPr>
              <w:widowControl w:val="0"/>
              <w:spacing w:after="0"/>
            </w:pPr>
            <w:r>
              <w:rPr>
                <w:b/>
                <w:sz w:val="22"/>
                <w:lang w:eastAsia="lt-LT"/>
              </w:rPr>
              <w:t>pakaba</w:t>
            </w:r>
          </w:p>
          <w:p w14:paraId="30170312" w14:textId="77777777" w:rsidR="00AA235D" w:rsidRDefault="00AA235D" w:rsidP="0069250A">
            <w:pPr>
              <w:widowControl w:val="0"/>
              <w:spacing w:after="0"/>
              <w:rPr>
                <w:b/>
                <w:lang w:eastAsia="lt-LT"/>
              </w:rPr>
            </w:pP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7DDD9AFC" w14:textId="2F012417" w:rsidR="00AA235D" w:rsidRDefault="00AA235D" w:rsidP="0069250A">
            <w:pPr>
              <w:widowControl w:val="0"/>
              <w:spacing w:after="0" w:line="240" w:lineRule="auto"/>
            </w:pPr>
            <w:r>
              <w:rPr>
                <w:sz w:val="22"/>
                <w:lang w:eastAsia="lt-LT"/>
              </w:rPr>
              <w:t>6.1. Pavarų dėžė  –</w:t>
            </w:r>
            <w:r>
              <w:rPr>
                <w:color w:val="000000"/>
                <w:sz w:val="22"/>
                <w:lang w:eastAsia="lt-LT"/>
              </w:rPr>
              <w:t xml:space="preserve"> automatinė arba rankinė (6 </w:t>
            </w:r>
            <w:r>
              <w:rPr>
                <w:sz w:val="22"/>
                <w:lang w:eastAsia="lt-LT"/>
              </w:rPr>
              <w:t>bėgiai į priekį, 1 atgal);</w:t>
            </w:r>
          </w:p>
          <w:p w14:paraId="398FA065" w14:textId="77777777" w:rsidR="00AA235D" w:rsidRDefault="00AA235D" w:rsidP="0069250A">
            <w:pPr>
              <w:widowControl w:val="0"/>
              <w:spacing w:after="0" w:line="240" w:lineRule="auto"/>
            </w:pPr>
            <w:r>
              <w:rPr>
                <w:sz w:val="22"/>
                <w:lang w:eastAsia="lt-LT"/>
              </w:rPr>
              <w:t>6.2. Pneumatiniai stabdžiai su antiblokavimo sistema (ABS arba analogiška);</w:t>
            </w:r>
          </w:p>
          <w:p w14:paraId="56091D6E" w14:textId="77777777" w:rsidR="00AA235D" w:rsidRDefault="00AA235D" w:rsidP="0069250A">
            <w:pPr>
              <w:widowControl w:val="0"/>
              <w:spacing w:after="0" w:line="240" w:lineRule="auto"/>
            </w:pPr>
            <w:r>
              <w:rPr>
                <w:sz w:val="22"/>
                <w:lang w:eastAsia="lt-LT"/>
              </w:rPr>
              <w:t>6.3. Ratų antipraslydimo sistema (ASR arba analogiška);</w:t>
            </w:r>
          </w:p>
          <w:p w14:paraId="36BADD87" w14:textId="77777777" w:rsidR="00AA235D" w:rsidRDefault="00AA235D" w:rsidP="0069250A">
            <w:pPr>
              <w:widowControl w:val="0"/>
              <w:spacing w:after="0" w:line="240" w:lineRule="auto"/>
            </w:pPr>
            <w:r>
              <w:rPr>
                <w:sz w:val="22"/>
                <w:lang w:eastAsia="lt-LT"/>
              </w:rPr>
              <w:t>6.4. Visų ratų stabdžiai diskiniai;</w:t>
            </w:r>
          </w:p>
          <w:p w14:paraId="39D15258" w14:textId="77777777" w:rsidR="00AA235D" w:rsidRDefault="00AA235D" w:rsidP="0069250A">
            <w:pPr>
              <w:widowControl w:val="0"/>
              <w:spacing w:after="0" w:line="240" w:lineRule="auto"/>
            </w:pPr>
            <w:r>
              <w:rPr>
                <w:sz w:val="22"/>
                <w:lang w:eastAsia="lt-LT"/>
              </w:rPr>
              <w:t>6.5. Stovėjimo stabdis;</w:t>
            </w:r>
          </w:p>
          <w:p w14:paraId="2E50CCB1" w14:textId="77777777" w:rsidR="00AA235D" w:rsidRDefault="00AA235D" w:rsidP="0069250A">
            <w:pPr>
              <w:widowControl w:val="0"/>
              <w:spacing w:after="0" w:line="240" w:lineRule="auto"/>
            </w:pPr>
            <w:r>
              <w:rPr>
                <w:sz w:val="22"/>
                <w:lang w:eastAsia="lt-LT"/>
              </w:rPr>
              <w:t>6.6. Stabdžių sistema ir vairo mechanizmas su stiprintuvu.</w:t>
            </w:r>
          </w:p>
          <w:p w14:paraId="6CC96A28" w14:textId="59423B9B" w:rsidR="00AA235D" w:rsidRDefault="00AA235D" w:rsidP="0069250A">
            <w:pPr>
              <w:widowControl w:val="0"/>
              <w:spacing w:after="0" w:line="240" w:lineRule="auto"/>
            </w:pPr>
            <w:r>
              <w:rPr>
                <w:sz w:val="22"/>
                <w:lang w:eastAsia="lt-LT"/>
              </w:rPr>
              <w:t xml:space="preserve">6.7. Be kamerinės padangos, </w:t>
            </w:r>
            <w:r w:rsidR="00E73A99">
              <w:rPr>
                <w:sz w:val="22"/>
                <w:lang w:eastAsia="lt-LT"/>
              </w:rPr>
              <w:t xml:space="preserve"> </w:t>
            </w:r>
            <w:r>
              <w:rPr>
                <w:sz w:val="22"/>
                <w:lang w:eastAsia="lt-LT"/>
              </w:rPr>
              <w:t xml:space="preserve">R17,5, komplekte </w:t>
            </w:r>
            <w:r w:rsidR="00935968">
              <w:rPr>
                <w:sz w:val="22"/>
                <w:lang w:eastAsia="lt-LT"/>
              </w:rPr>
              <w:t xml:space="preserve">yra </w:t>
            </w:r>
            <w:r w:rsidR="009534A0">
              <w:rPr>
                <w:sz w:val="22"/>
                <w:lang w:eastAsia="lt-LT"/>
              </w:rPr>
              <w:t xml:space="preserve"> </w:t>
            </w:r>
            <w:r>
              <w:rPr>
                <w:sz w:val="22"/>
                <w:lang w:eastAsia="lt-LT"/>
              </w:rPr>
              <w:t>atsarginis ratas;</w:t>
            </w:r>
          </w:p>
          <w:p w14:paraId="05FA61CB" w14:textId="77777777" w:rsidR="00AA235D" w:rsidRDefault="00AA235D" w:rsidP="0069250A">
            <w:pPr>
              <w:widowControl w:val="0"/>
              <w:spacing w:after="0" w:line="240" w:lineRule="auto"/>
            </w:pPr>
            <w:r>
              <w:rPr>
                <w:sz w:val="22"/>
                <w:lang w:eastAsia="lt-LT"/>
              </w:rPr>
              <w:t>6.8. Ratų gaubtai;</w:t>
            </w:r>
          </w:p>
          <w:p w14:paraId="71865387" w14:textId="77777777" w:rsidR="00AA235D" w:rsidRDefault="00AA235D" w:rsidP="0069250A">
            <w:pPr>
              <w:widowControl w:val="0"/>
              <w:spacing w:after="0" w:line="240" w:lineRule="auto"/>
            </w:pPr>
            <w:r>
              <w:rPr>
                <w:sz w:val="22"/>
                <w:lang w:eastAsia="lt-LT"/>
              </w:rPr>
              <w:t>6.9. Pakaba dviejų ašių;</w:t>
            </w:r>
          </w:p>
          <w:p w14:paraId="493F5761" w14:textId="77777777" w:rsidR="00AA235D" w:rsidRDefault="00AA235D" w:rsidP="0069250A">
            <w:pPr>
              <w:widowControl w:val="0"/>
              <w:spacing w:after="0" w:line="240" w:lineRule="auto"/>
            </w:pPr>
            <w:r>
              <w:rPr>
                <w:sz w:val="22"/>
                <w:lang w:eastAsia="lt-LT"/>
              </w:rPr>
              <w:t>6.10. Priekinė pakaba linginė su amortizatoriais;</w:t>
            </w:r>
          </w:p>
          <w:p w14:paraId="1E080F77" w14:textId="77777777" w:rsidR="00AA235D" w:rsidRDefault="00AA235D" w:rsidP="0069250A">
            <w:pPr>
              <w:widowControl w:val="0"/>
              <w:spacing w:after="0" w:line="240" w:lineRule="auto"/>
              <w:rPr>
                <w:sz w:val="22"/>
                <w:lang w:eastAsia="lt-LT"/>
              </w:rPr>
            </w:pPr>
            <w:r>
              <w:rPr>
                <w:sz w:val="22"/>
                <w:lang w:eastAsia="lt-LT"/>
              </w:rPr>
              <w:t>6.11. galinė pakaba su oro pagalvėmis ir amortizatoriais;</w:t>
            </w:r>
          </w:p>
          <w:p w14:paraId="3645F8EF" w14:textId="77777777" w:rsidR="00AA235D" w:rsidRDefault="00AA235D" w:rsidP="0069250A">
            <w:pPr>
              <w:widowControl w:val="0"/>
              <w:spacing w:after="0" w:line="240" w:lineRule="auto"/>
            </w:pPr>
            <w:r>
              <w:rPr>
                <w:sz w:val="22"/>
                <w:lang w:eastAsia="lt-LT"/>
              </w:rPr>
              <w:t>6.12. Pagalbinis stabdis (Retarderis).</w:t>
            </w:r>
          </w:p>
        </w:tc>
      </w:tr>
      <w:tr w:rsidR="00AA235D" w14:paraId="0FA703A5"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02798109" w14:textId="77777777" w:rsidR="00AA235D" w:rsidRDefault="00AA235D" w:rsidP="0069250A">
            <w:pPr>
              <w:widowControl w:val="0"/>
              <w:shd w:val="clear" w:color="auto" w:fill="FFFFFF"/>
              <w:spacing w:after="0"/>
              <w:jc w:val="center"/>
            </w:pPr>
            <w:r>
              <w:rPr>
                <w:sz w:val="22"/>
              </w:rPr>
              <w:t>7.</w:t>
            </w:r>
          </w:p>
        </w:tc>
        <w:tc>
          <w:tcPr>
            <w:tcW w:w="2126" w:type="dxa"/>
            <w:tcBorders>
              <w:top w:val="single" w:sz="6" w:space="0" w:color="000000"/>
              <w:left w:val="single" w:sz="6" w:space="0" w:color="000000"/>
              <w:bottom w:val="single" w:sz="6" w:space="0" w:color="000000"/>
            </w:tcBorders>
            <w:shd w:val="clear" w:color="auto" w:fill="FFFFFF"/>
          </w:tcPr>
          <w:p w14:paraId="0A57F6A3" w14:textId="77777777" w:rsidR="00AA235D" w:rsidRDefault="00AA235D" w:rsidP="0069250A">
            <w:pPr>
              <w:widowControl w:val="0"/>
              <w:spacing w:after="0"/>
            </w:pPr>
            <w:r>
              <w:rPr>
                <w:b/>
                <w:sz w:val="22"/>
                <w:lang w:eastAsia="lt-LT"/>
              </w:rPr>
              <w:t>Elektros sistema</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6B9D7FD1" w14:textId="77777777" w:rsidR="00AA235D" w:rsidRDefault="00AA235D" w:rsidP="0069250A">
            <w:pPr>
              <w:widowControl w:val="0"/>
              <w:spacing w:after="0" w:line="240" w:lineRule="auto"/>
            </w:pPr>
            <w:r>
              <w:rPr>
                <w:sz w:val="22"/>
                <w:lang w:eastAsia="lt-LT"/>
              </w:rPr>
              <w:t>7.1. Elektros sistema 24V; du akumuliatoriai po 12 V</w:t>
            </w:r>
          </w:p>
          <w:p w14:paraId="143D5308" w14:textId="7D330EE5" w:rsidR="00AA235D" w:rsidRDefault="00AA235D" w:rsidP="006C6153">
            <w:pPr>
              <w:widowControl w:val="0"/>
              <w:spacing w:after="0" w:line="240" w:lineRule="auto"/>
            </w:pPr>
            <w:r>
              <w:rPr>
                <w:sz w:val="22"/>
                <w:lang w:eastAsia="lt-LT"/>
              </w:rPr>
              <w:lastRenderedPageBreak/>
              <w:t xml:space="preserve">7.2. Generatorius </w:t>
            </w:r>
            <w:r w:rsidR="001F45E2">
              <w:rPr>
                <w:sz w:val="22"/>
                <w:lang w:eastAsia="lt-LT"/>
              </w:rPr>
              <w:t>2 * 12</w:t>
            </w:r>
            <w:r>
              <w:rPr>
                <w:sz w:val="22"/>
                <w:lang w:eastAsia="lt-LT"/>
              </w:rPr>
              <w:t xml:space="preserve">V, </w:t>
            </w:r>
            <w:r w:rsidR="001F45E2">
              <w:rPr>
                <w:sz w:val="22"/>
                <w:lang w:eastAsia="lt-LT"/>
              </w:rPr>
              <w:t xml:space="preserve">125 </w:t>
            </w:r>
            <w:r>
              <w:rPr>
                <w:sz w:val="22"/>
                <w:lang w:eastAsia="lt-LT"/>
              </w:rPr>
              <w:t xml:space="preserve"> A. </w:t>
            </w:r>
          </w:p>
        </w:tc>
      </w:tr>
      <w:tr w:rsidR="00AA235D" w14:paraId="5F4A2D7D"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15438B17" w14:textId="77777777" w:rsidR="00AA235D" w:rsidRDefault="00AA235D" w:rsidP="0069250A">
            <w:pPr>
              <w:widowControl w:val="0"/>
              <w:shd w:val="clear" w:color="auto" w:fill="FFFFFF"/>
              <w:spacing w:after="0"/>
              <w:jc w:val="center"/>
            </w:pPr>
            <w:r>
              <w:rPr>
                <w:sz w:val="22"/>
              </w:rPr>
              <w:lastRenderedPageBreak/>
              <w:t>8.</w:t>
            </w:r>
          </w:p>
        </w:tc>
        <w:tc>
          <w:tcPr>
            <w:tcW w:w="2126" w:type="dxa"/>
            <w:tcBorders>
              <w:top w:val="single" w:sz="6" w:space="0" w:color="000000"/>
              <w:left w:val="single" w:sz="6" w:space="0" w:color="000000"/>
              <w:bottom w:val="single" w:sz="6" w:space="0" w:color="000000"/>
            </w:tcBorders>
            <w:shd w:val="clear" w:color="auto" w:fill="FFFFFF"/>
          </w:tcPr>
          <w:p w14:paraId="5B3BA308" w14:textId="77777777" w:rsidR="00AA235D" w:rsidRPr="005648C9" w:rsidRDefault="00AA235D" w:rsidP="0069250A">
            <w:pPr>
              <w:widowControl w:val="0"/>
              <w:spacing w:after="0"/>
              <w:rPr>
                <w:b/>
              </w:rPr>
            </w:pPr>
            <w:r w:rsidRPr="005648C9">
              <w:rPr>
                <w:b/>
                <w:sz w:val="22"/>
                <w:lang w:eastAsia="lt-LT"/>
              </w:rPr>
              <w:t>Garantija</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19EA5428" w14:textId="77777777" w:rsidR="00AA235D" w:rsidRPr="005648C9" w:rsidRDefault="00AA235D" w:rsidP="0069250A">
            <w:pPr>
              <w:widowControl w:val="0"/>
              <w:shd w:val="clear" w:color="auto" w:fill="FFFFFF"/>
              <w:tabs>
                <w:tab w:val="left" w:pos="0"/>
                <w:tab w:val="left" w:pos="557"/>
              </w:tabs>
              <w:spacing w:after="0" w:line="240" w:lineRule="auto"/>
              <w:jc w:val="both"/>
              <w:rPr>
                <w:sz w:val="22"/>
                <w:lang w:eastAsia="lt-LT"/>
              </w:rPr>
            </w:pPr>
            <w:r w:rsidRPr="005648C9">
              <w:rPr>
                <w:sz w:val="22"/>
                <w:lang w:eastAsia="lt-LT"/>
              </w:rPr>
              <w:t>Garantija:</w:t>
            </w:r>
          </w:p>
          <w:p w14:paraId="4DAB4BBC" w14:textId="703F3DBD" w:rsidR="00AA235D" w:rsidRPr="005648C9" w:rsidRDefault="00AA235D" w:rsidP="0069250A">
            <w:pPr>
              <w:widowControl w:val="0"/>
              <w:shd w:val="clear" w:color="auto" w:fill="FFFFFF"/>
              <w:tabs>
                <w:tab w:val="left" w:pos="0"/>
                <w:tab w:val="left" w:pos="557"/>
              </w:tabs>
              <w:spacing w:after="0" w:line="240" w:lineRule="auto"/>
              <w:jc w:val="both"/>
              <w:rPr>
                <w:sz w:val="22"/>
                <w:lang w:eastAsia="lt-LT"/>
              </w:rPr>
            </w:pPr>
            <w:r w:rsidRPr="005648C9">
              <w:rPr>
                <w:sz w:val="22"/>
                <w:lang w:eastAsia="lt-LT"/>
              </w:rPr>
              <w:t xml:space="preserve">- autobuso dalims, mazgams, agregatams, elektrinei ir  elektroninei įrangai - </w:t>
            </w:r>
            <w:r w:rsidR="005648C9" w:rsidRPr="005648C9">
              <w:rPr>
                <w:sz w:val="22"/>
                <w:lang w:eastAsia="lt-LT"/>
              </w:rPr>
              <w:t>1</w:t>
            </w:r>
            <w:r w:rsidRPr="005648C9">
              <w:rPr>
                <w:sz w:val="22"/>
                <w:lang w:eastAsia="lt-LT"/>
              </w:rPr>
              <w:t xml:space="preserve"> metai arba </w:t>
            </w:r>
            <w:r w:rsidR="005648C9" w:rsidRPr="005648C9">
              <w:rPr>
                <w:sz w:val="22"/>
                <w:lang w:eastAsia="lt-LT"/>
              </w:rPr>
              <w:t>100000</w:t>
            </w:r>
            <w:r w:rsidRPr="005648C9">
              <w:rPr>
                <w:sz w:val="22"/>
                <w:lang w:eastAsia="lt-LT"/>
              </w:rPr>
              <w:t xml:space="preserve"> km, tam kas įvyks greičiau;</w:t>
            </w:r>
          </w:p>
          <w:p w14:paraId="3F8556E5" w14:textId="3B0BD615" w:rsidR="00AA235D" w:rsidRPr="005648C9" w:rsidRDefault="00AA235D" w:rsidP="0069250A">
            <w:pPr>
              <w:widowControl w:val="0"/>
              <w:shd w:val="clear" w:color="auto" w:fill="FFFFFF"/>
              <w:tabs>
                <w:tab w:val="left" w:pos="0"/>
                <w:tab w:val="left" w:pos="557"/>
              </w:tabs>
              <w:spacing w:after="0" w:line="240" w:lineRule="auto"/>
              <w:jc w:val="both"/>
              <w:rPr>
                <w:sz w:val="22"/>
                <w:lang w:eastAsia="lt-LT"/>
              </w:rPr>
            </w:pPr>
            <w:r w:rsidRPr="005648C9">
              <w:rPr>
                <w:sz w:val="22"/>
                <w:lang w:eastAsia="lt-LT"/>
              </w:rPr>
              <w:t>- kėbului nuo lūžimų, deformacijos ar korozijos bei dažytų paviršių kokybei o taip pat salono dangai, važiuoklei nuo lūžimų ar korozijos –</w:t>
            </w:r>
            <w:r w:rsidR="005648C9" w:rsidRPr="005648C9">
              <w:rPr>
                <w:sz w:val="22"/>
                <w:lang w:eastAsia="lt-LT"/>
              </w:rPr>
              <w:t xml:space="preserve"> 5</w:t>
            </w:r>
            <w:r w:rsidRPr="005648C9">
              <w:rPr>
                <w:sz w:val="22"/>
                <w:lang w:eastAsia="lt-LT"/>
              </w:rPr>
              <w:t xml:space="preserve"> metai, nepriklausomai be ridos apribojimo.</w:t>
            </w:r>
          </w:p>
          <w:p w14:paraId="796362BC" w14:textId="2653651A" w:rsidR="00AA235D" w:rsidRPr="005648C9" w:rsidRDefault="00AA235D" w:rsidP="0069250A">
            <w:pPr>
              <w:widowControl w:val="0"/>
              <w:shd w:val="clear" w:color="auto" w:fill="FFFFFF"/>
              <w:tabs>
                <w:tab w:val="left" w:pos="0"/>
                <w:tab w:val="left" w:pos="557"/>
              </w:tabs>
              <w:spacing w:after="0" w:line="240" w:lineRule="auto"/>
              <w:jc w:val="both"/>
              <w:rPr>
                <w:sz w:val="22"/>
              </w:rPr>
            </w:pPr>
            <w:r w:rsidRPr="005648C9">
              <w:rPr>
                <w:sz w:val="22"/>
                <w:lang w:eastAsia="lt-LT"/>
              </w:rPr>
              <w:t xml:space="preserve">- </w:t>
            </w:r>
            <w:r w:rsidR="005648C9" w:rsidRPr="005648C9">
              <w:rPr>
                <w:sz w:val="22"/>
              </w:rPr>
              <w:t xml:space="preserve">aptarnavimai ir priežiūra atliekami  oficialiame ISUZU autocentre adresu Mokyklos g. 23, </w:t>
            </w:r>
            <w:proofErr w:type="spellStart"/>
            <w:r w:rsidR="005648C9" w:rsidRPr="005648C9">
              <w:rPr>
                <w:sz w:val="22"/>
              </w:rPr>
              <w:t>Bukiškis</w:t>
            </w:r>
            <w:proofErr w:type="spellEnd"/>
            <w:r w:rsidR="005648C9" w:rsidRPr="005648C9">
              <w:rPr>
                <w:sz w:val="22"/>
              </w:rPr>
              <w:t>,  Vilniaus raj.  Servisas nutolęs nuo UAB „Ukmergės autobusų parkas“ (Deltuvos g. 33, Ukmergė) – 65 km atstumu.</w:t>
            </w:r>
          </w:p>
          <w:p w14:paraId="74CFB470" w14:textId="5F70E907" w:rsidR="00AA235D" w:rsidRPr="005648C9" w:rsidRDefault="00AA235D" w:rsidP="005648C9">
            <w:pPr>
              <w:widowControl w:val="0"/>
              <w:shd w:val="clear" w:color="auto" w:fill="FFFFFF"/>
              <w:tabs>
                <w:tab w:val="left" w:pos="0"/>
                <w:tab w:val="left" w:pos="557"/>
              </w:tabs>
              <w:spacing w:after="0" w:line="240" w:lineRule="auto"/>
              <w:jc w:val="both"/>
            </w:pPr>
            <w:r w:rsidRPr="005648C9">
              <w:rPr>
                <w:sz w:val="22"/>
              </w:rPr>
              <w:t>- ats</w:t>
            </w:r>
            <w:r w:rsidR="005648C9" w:rsidRPr="005648C9">
              <w:rPr>
                <w:sz w:val="22"/>
              </w:rPr>
              <w:t>arginių dalių įsigijimo galimybė</w:t>
            </w:r>
            <w:r w:rsidRPr="005648C9">
              <w:rPr>
                <w:sz w:val="22"/>
              </w:rPr>
              <w:t xml:space="preserve"> mažiausiai   15 metų nuo autobuso perdavimo – priėmimo akto pasirašymo datos.</w:t>
            </w:r>
          </w:p>
        </w:tc>
      </w:tr>
      <w:tr w:rsidR="00AA235D" w14:paraId="6AC5BBFE"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3BBFF78A" w14:textId="77777777" w:rsidR="00AA235D" w:rsidRDefault="00AA235D" w:rsidP="0069250A">
            <w:pPr>
              <w:widowControl w:val="0"/>
              <w:shd w:val="clear" w:color="auto" w:fill="FFFFFF"/>
              <w:spacing w:after="0"/>
              <w:jc w:val="center"/>
            </w:pPr>
            <w:r>
              <w:rPr>
                <w:sz w:val="22"/>
              </w:rPr>
              <w:t>9.</w:t>
            </w:r>
          </w:p>
        </w:tc>
        <w:tc>
          <w:tcPr>
            <w:tcW w:w="2126" w:type="dxa"/>
            <w:tcBorders>
              <w:top w:val="single" w:sz="6" w:space="0" w:color="000000"/>
              <w:left w:val="single" w:sz="6" w:space="0" w:color="000000"/>
              <w:bottom w:val="single" w:sz="6" w:space="0" w:color="000000"/>
            </w:tcBorders>
            <w:shd w:val="clear" w:color="auto" w:fill="FFFFFF"/>
          </w:tcPr>
          <w:p w14:paraId="4E884EE3" w14:textId="77777777" w:rsidR="00AA235D" w:rsidRDefault="00AA235D" w:rsidP="0069250A">
            <w:pPr>
              <w:widowControl w:val="0"/>
              <w:spacing w:after="0"/>
            </w:pPr>
            <w:r>
              <w:rPr>
                <w:b/>
                <w:sz w:val="22"/>
                <w:lang w:eastAsia="lt-LT"/>
              </w:rPr>
              <w:t>Pristatymas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5E472791" w14:textId="6B3D0F9E" w:rsidR="00AA235D" w:rsidRPr="005648C9" w:rsidRDefault="00AA235D" w:rsidP="005648C9">
            <w:pPr>
              <w:widowControl w:val="0"/>
              <w:spacing w:after="0" w:line="240" w:lineRule="auto"/>
            </w:pPr>
            <w:r>
              <w:rPr>
                <w:sz w:val="22"/>
                <w:lang w:eastAsia="lt-LT"/>
              </w:rPr>
              <w:t xml:space="preserve"> </w:t>
            </w:r>
            <w:r w:rsidR="005648C9">
              <w:rPr>
                <w:sz w:val="22"/>
                <w:lang w:eastAsia="lt-LT"/>
              </w:rPr>
              <w:t>30 (trisdešimt) dienų laikotarpyje.</w:t>
            </w:r>
          </w:p>
        </w:tc>
      </w:tr>
      <w:tr w:rsidR="00AA235D" w14:paraId="575139CF"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3EC9E2B4" w14:textId="77777777" w:rsidR="00AA235D" w:rsidRDefault="00AA235D" w:rsidP="0069250A">
            <w:pPr>
              <w:widowControl w:val="0"/>
              <w:shd w:val="clear" w:color="auto" w:fill="FFFFFF"/>
              <w:spacing w:after="0"/>
              <w:jc w:val="center"/>
            </w:pPr>
            <w:r>
              <w:rPr>
                <w:sz w:val="22"/>
              </w:rPr>
              <w:t>10.</w:t>
            </w:r>
          </w:p>
        </w:tc>
        <w:tc>
          <w:tcPr>
            <w:tcW w:w="2126" w:type="dxa"/>
            <w:tcBorders>
              <w:top w:val="single" w:sz="6" w:space="0" w:color="000000"/>
              <w:left w:val="single" w:sz="6" w:space="0" w:color="000000"/>
              <w:bottom w:val="single" w:sz="6" w:space="0" w:color="000000"/>
            </w:tcBorders>
            <w:shd w:val="clear" w:color="auto" w:fill="FFFFFF"/>
          </w:tcPr>
          <w:p w14:paraId="620AEEBA" w14:textId="77777777" w:rsidR="00AA235D" w:rsidRDefault="00AA235D" w:rsidP="0069250A">
            <w:pPr>
              <w:widowControl w:val="0"/>
              <w:spacing w:after="0"/>
            </w:pPr>
            <w:r>
              <w:rPr>
                <w:b/>
                <w:sz w:val="22"/>
                <w:lang w:eastAsia="lt-LT"/>
              </w:rPr>
              <w:t>Atstovavimas</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58753F85" w14:textId="5CE1FD91" w:rsidR="00AA235D" w:rsidRDefault="00AA235D" w:rsidP="0069250A">
            <w:pPr>
              <w:widowControl w:val="0"/>
              <w:spacing w:after="0" w:line="240" w:lineRule="auto"/>
            </w:pPr>
            <w:r>
              <w:rPr>
                <w:sz w:val="22"/>
                <w:lang w:eastAsia="lt-LT"/>
              </w:rPr>
              <w:t xml:space="preserve">10.1. Pardavėjas </w:t>
            </w:r>
            <w:r w:rsidR="00531EFB">
              <w:rPr>
                <w:sz w:val="22"/>
                <w:lang w:eastAsia="lt-LT"/>
              </w:rPr>
              <w:t>yra</w:t>
            </w:r>
            <w:r>
              <w:rPr>
                <w:sz w:val="22"/>
                <w:lang w:eastAsia="lt-LT"/>
              </w:rPr>
              <w:t xml:space="preserve"> oficialus gamintojo atstovas;</w:t>
            </w:r>
          </w:p>
          <w:p w14:paraId="2512A503" w14:textId="7C1EFD86" w:rsidR="00AA235D" w:rsidRDefault="00AA235D" w:rsidP="00531EFB">
            <w:pPr>
              <w:widowControl w:val="0"/>
              <w:spacing w:after="0" w:line="240" w:lineRule="auto"/>
            </w:pPr>
            <w:r>
              <w:rPr>
                <w:sz w:val="22"/>
                <w:lang w:eastAsia="lt-LT"/>
              </w:rPr>
              <w:t xml:space="preserve">10.2. </w:t>
            </w:r>
            <w:r w:rsidR="00531EFB">
              <w:rPr>
                <w:sz w:val="22"/>
                <w:lang w:eastAsia="lt-LT"/>
              </w:rPr>
              <w:t>A</w:t>
            </w:r>
            <w:r>
              <w:rPr>
                <w:sz w:val="22"/>
                <w:lang w:eastAsia="lt-LT"/>
              </w:rPr>
              <w:t>utorizuotas gamintojo garantinio aptarnavimo servisas</w:t>
            </w:r>
            <w:r w:rsidR="00531EFB">
              <w:rPr>
                <w:sz w:val="22"/>
                <w:lang w:eastAsia="lt-LT"/>
              </w:rPr>
              <w:t xml:space="preserve"> - ISUZU autocentre adresu  </w:t>
            </w:r>
            <w:r w:rsidR="00531EFB" w:rsidRPr="005648C9">
              <w:rPr>
                <w:sz w:val="22"/>
              </w:rPr>
              <w:t xml:space="preserve"> Mokyklos g. 23, </w:t>
            </w:r>
            <w:proofErr w:type="spellStart"/>
            <w:r w:rsidR="00531EFB" w:rsidRPr="005648C9">
              <w:rPr>
                <w:sz w:val="22"/>
              </w:rPr>
              <w:t>Bukiškis</w:t>
            </w:r>
            <w:proofErr w:type="spellEnd"/>
            <w:r w:rsidR="00531EFB" w:rsidRPr="005648C9">
              <w:rPr>
                <w:sz w:val="22"/>
              </w:rPr>
              <w:t>,  Vilniaus raj.  Servisas nutolęs nuo UAB „Ukmergės autobusų parkas“ (Deltuvos g. 33, Ukmergė) – 65 km atstumu.</w:t>
            </w:r>
          </w:p>
        </w:tc>
      </w:tr>
      <w:tr w:rsidR="00AA235D" w14:paraId="3DAC180B" w14:textId="77777777" w:rsidTr="0069250A">
        <w:trPr>
          <w:cantSplit/>
          <w:trHeight w:val="255"/>
        </w:trPr>
        <w:tc>
          <w:tcPr>
            <w:tcW w:w="425" w:type="dxa"/>
            <w:tcBorders>
              <w:top w:val="single" w:sz="6" w:space="0" w:color="000000"/>
              <w:left w:val="single" w:sz="6" w:space="0" w:color="000000"/>
              <w:bottom w:val="single" w:sz="6" w:space="0" w:color="000000"/>
            </w:tcBorders>
            <w:shd w:val="clear" w:color="auto" w:fill="FFFFFF"/>
          </w:tcPr>
          <w:p w14:paraId="62238C3E" w14:textId="77777777" w:rsidR="00AA235D" w:rsidRDefault="00AA235D" w:rsidP="0069250A">
            <w:pPr>
              <w:widowControl w:val="0"/>
              <w:shd w:val="clear" w:color="auto" w:fill="FFFFFF"/>
              <w:spacing w:after="0"/>
              <w:jc w:val="center"/>
              <w:rPr>
                <w:sz w:val="22"/>
              </w:rPr>
            </w:pPr>
            <w:r>
              <w:rPr>
                <w:sz w:val="22"/>
              </w:rPr>
              <w:t>11.</w:t>
            </w:r>
          </w:p>
        </w:tc>
        <w:tc>
          <w:tcPr>
            <w:tcW w:w="2126" w:type="dxa"/>
            <w:tcBorders>
              <w:top w:val="single" w:sz="6" w:space="0" w:color="000000"/>
              <w:left w:val="single" w:sz="6" w:space="0" w:color="000000"/>
              <w:bottom w:val="single" w:sz="6" w:space="0" w:color="000000"/>
            </w:tcBorders>
            <w:shd w:val="clear" w:color="auto" w:fill="FFFFFF"/>
          </w:tcPr>
          <w:p w14:paraId="08C822C2" w14:textId="77777777" w:rsidR="00AA235D" w:rsidRDefault="00AA235D" w:rsidP="0069250A">
            <w:pPr>
              <w:widowControl w:val="0"/>
              <w:spacing w:after="0"/>
              <w:rPr>
                <w:b/>
                <w:sz w:val="22"/>
                <w:lang w:eastAsia="lt-LT"/>
              </w:rPr>
            </w:pPr>
            <w:r>
              <w:rPr>
                <w:b/>
                <w:sz w:val="22"/>
                <w:lang w:eastAsia="lt-LT"/>
              </w:rPr>
              <w:t>Kita autobuso įranga ir komplektacija</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Pr>
          <w:p w14:paraId="00EA261A" w14:textId="77777777" w:rsidR="00AA235D" w:rsidRDefault="00AA235D" w:rsidP="0069250A">
            <w:pPr>
              <w:widowControl w:val="0"/>
              <w:numPr>
                <w:ilvl w:val="0"/>
                <w:numId w:val="45"/>
              </w:numPr>
              <w:tabs>
                <w:tab w:val="clear" w:pos="786"/>
                <w:tab w:val="left" w:pos="426"/>
              </w:tabs>
              <w:suppressAutoHyphens/>
              <w:spacing w:after="0" w:line="100" w:lineRule="atLeast"/>
              <w:ind w:left="-3260" w:firstLine="3261"/>
            </w:pPr>
            <w:r>
              <w:rPr>
                <w:sz w:val="22"/>
                <w:lang w:eastAsia="lt-LT"/>
              </w:rPr>
              <w:t>Salono lentynos keleivių daiktams;</w:t>
            </w:r>
          </w:p>
          <w:p w14:paraId="31C45AB5"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Salono apšvietimas;</w:t>
            </w:r>
          </w:p>
          <w:p w14:paraId="54D8B27D"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Skaitmeninis tachografas;</w:t>
            </w:r>
          </w:p>
          <w:p w14:paraId="1844377F"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Imobilaizeris;</w:t>
            </w:r>
          </w:p>
          <w:p w14:paraId="0C11C946"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Distancinis priekinių durų pultelis;</w:t>
            </w:r>
          </w:p>
          <w:p w14:paraId="21633682"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Apšildomi ir elektra valdomi galinio vaizdo veidrodžiai;</w:t>
            </w:r>
          </w:p>
          <w:p w14:paraId="762ED5EA"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Parkavimo sensorius;</w:t>
            </w:r>
          </w:p>
          <w:p w14:paraId="7DD17727"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Akustinis atbulinės eigos signalas</w:t>
            </w:r>
          </w:p>
          <w:p w14:paraId="67D50AD4"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Salono veidrodis;</w:t>
            </w:r>
          </w:p>
          <w:p w14:paraId="730D4400"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 xml:space="preserve">Priešrūkiniai žibintai </w:t>
            </w:r>
          </w:p>
          <w:p w14:paraId="5EF69DCC"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Stoglangis su avariniu išėjimu;</w:t>
            </w:r>
          </w:p>
          <w:p w14:paraId="3610873B"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Dvigubi šoniniai salono stiklai, stiklo paketai</w:t>
            </w:r>
          </w:p>
          <w:p w14:paraId="3320C065"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Pneumatinė reguliojama vairuotojo sėdynė su porankiu ir saugos diržu;</w:t>
            </w:r>
          </w:p>
          <w:p w14:paraId="0A81B3FE"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Individualus vairuotojo vietos apšvietimas;</w:t>
            </w:r>
          </w:p>
          <w:p w14:paraId="2CE2CDD3"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Slankiojantis viengubas šoninis langas prie vairuotojo;</w:t>
            </w:r>
          </w:p>
          <w:p w14:paraId="13FED41F"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Vairo kolonėlė su aukščio ir pasvirimo reguliavimu;</w:t>
            </w:r>
          </w:p>
          <w:p w14:paraId="321C7324"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Užuolaidėlė nuo saulės ant priekinio stiklo, valdoma ranka arba elektra;</w:t>
            </w:r>
          </w:p>
          <w:p w14:paraId="087A09AB"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Skaitmeninis laikrodis;</w:t>
            </w:r>
          </w:p>
          <w:p w14:paraId="4CD19394"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Programuojamas salono kondicionierius su šildymo funkcija;</w:t>
            </w:r>
          </w:p>
          <w:p w14:paraId="1F175FEC"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Konvektorinis salono šildymas;</w:t>
            </w:r>
          </w:p>
          <w:p w14:paraId="5EC79B54"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Programuojamas autonominis šildymas;</w:t>
            </w:r>
          </w:p>
          <w:p w14:paraId="2A9EC101"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 xml:space="preserve">Minkštos atsilenkiančios keleivių sėdynės su saugos diržais ir </w:t>
            </w:r>
            <w:r>
              <w:rPr>
                <w:color w:val="000000"/>
                <w:sz w:val="22"/>
                <w:lang w:eastAsia="lt-LT"/>
              </w:rPr>
              <w:t>porankiais iš praėjimo pusės, atsilenkiančiu staleliu, tinklelio kišenėle žurnalui;</w:t>
            </w:r>
          </w:p>
          <w:p w14:paraId="275F14E3"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Garsiakalbiai keleivių sėdimosiose vietose;</w:t>
            </w:r>
          </w:p>
          <w:p w14:paraId="05B113EC"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Individuali keleivių sėdimų vietų ventiliacija;</w:t>
            </w:r>
          </w:p>
          <w:p w14:paraId="7555F4D6"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Salono grindų danga – neslidus linoleumas;</w:t>
            </w:r>
          </w:p>
          <w:p w14:paraId="7D9EA71B"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Audio sistema su mikrofonu;</w:t>
            </w:r>
          </w:p>
          <w:p w14:paraId="4A7DB044"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Multimedijos rinkinys AM/FM/CD grotuvas;</w:t>
            </w:r>
          </w:p>
          <w:p w14:paraId="52E00B7A" w14:textId="77777777" w:rsidR="00AA235D" w:rsidRDefault="00AA235D" w:rsidP="0069250A">
            <w:pPr>
              <w:widowControl w:val="0"/>
              <w:numPr>
                <w:ilvl w:val="0"/>
                <w:numId w:val="45"/>
              </w:numPr>
              <w:tabs>
                <w:tab w:val="clear" w:pos="786"/>
              </w:tabs>
              <w:suppressAutoHyphens/>
              <w:spacing w:after="0" w:line="100" w:lineRule="atLeast"/>
              <w:ind w:left="426" w:hanging="425"/>
            </w:pPr>
            <w:r>
              <w:rPr>
                <w:color w:val="000000"/>
                <w:sz w:val="22"/>
                <w:lang w:eastAsia="lt-LT"/>
              </w:rPr>
              <w:t>Gesintuvas;</w:t>
            </w:r>
          </w:p>
          <w:p w14:paraId="78251AF0"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Vaistinėlė;</w:t>
            </w:r>
          </w:p>
          <w:p w14:paraId="42875E4D"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Avarinis plaktukas stiklams išmušti salone;</w:t>
            </w:r>
          </w:p>
          <w:p w14:paraId="5E398637"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Instrumentų komplektas ir domkratas;</w:t>
            </w:r>
          </w:p>
          <w:p w14:paraId="5FDEC871"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t>Apšildomas priekinis durų stiklas;</w:t>
            </w:r>
          </w:p>
          <w:p w14:paraId="00BC7670"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sz w:val="22"/>
                <w:lang w:eastAsia="lt-LT"/>
              </w:rPr>
              <w:lastRenderedPageBreak/>
              <w:t>Apšildomas šoninis stiklas prie vairuotojo;</w:t>
            </w:r>
          </w:p>
          <w:p w14:paraId="591862EE"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Šoninių ir galinių langų užuolaidėlės;</w:t>
            </w:r>
          </w:p>
          <w:p w14:paraId="17981FCD"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Individualus keleivių sėdynių apšvietimas</w:t>
            </w:r>
          </w:p>
          <w:p w14:paraId="4208CA86"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Originali grūdinto stiklo arba plastikinė apsauginė nugarėlė už vairuotojo.</w:t>
            </w:r>
          </w:p>
          <w:p w14:paraId="664E425B"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Tachografo ir greičio ribotuvo patikra.</w:t>
            </w:r>
          </w:p>
          <w:p w14:paraId="6354886E"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Švieslentė tvirtinta priekinio stiklo viršuje. Tvirtinimo būdas – švieslentę laikantis kronšteinai, jei kontroleris neintegruotas į švieslentę, tada numatyti vietą jam priekinėje autobuso panelėje, patogiai pasiekiama vairuotojui;</w:t>
            </w:r>
          </w:p>
          <w:p w14:paraId="3D02C8F7" w14:textId="77777777" w:rsidR="00AA235D" w:rsidRDefault="00AA235D" w:rsidP="0069250A">
            <w:pPr>
              <w:widowControl w:val="0"/>
              <w:numPr>
                <w:ilvl w:val="0"/>
                <w:numId w:val="45"/>
              </w:numPr>
              <w:tabs>
                <w:tab w:val="clear" w:pos="786"/>
                <w:tab w:val="num" w:pos="360"/>
              </w:tabs>
              <w:suppressAutoHyphens/>
              <w:spacing w:after="0" w:line="100" w:lineRule="atLeast"/>
              <w:ind w:left="360"/>
            </w:pPr>
            <w:r>
              <w:rPr>
                <w:color w:val="000000"/>
                <w:sz w:val="22"/>
                <w:lang w:eastAsia="lt-LT"/>
              </w:rPr>
              <w:t>Stovas kasos aparatui su elektros maitinimo užtikrinimu.</w:t>
            </w:r>
          </w:p>
          <w:p w14:paraId="2EE47FE0" w14:textId="77777777" w:rsidR="00AA235D" w:rsidRDefault="00AA235D" w:rsidP="0069250A">
            <w:pPr>
              <w:widowControl w:val="0"/>
              <w:spacing w:after="0" w:line="240" w:lineRule="auto"/>
              <w:rPr>
                <w:color w:val="000000"/>
                <w:sz w:val="22"/>
                <w:lang w:eastAsia="lt-LT"/>
              </w:rPr>
            </w:pPr>
            <w:r>
              <w:rPr>
                <w:color w:val="000000"/>
                <w:sz w:val="22"/>
                <w:lang w:eastAsia="lt-LT"/>
              </w:rPr>
              <w:t>40. Priregistruotas Lietuvoje su valstybiniais numeriais.</w:t>
            </w:r>
          </w:p>
          <w:p w14:paraId="0F0A8D8B" w14:textId="2FF73ECD" w:rsidR="00AA235D" w:rsidRPr="005648C9" w:rsidRDefault="00AA235D" w:rsidP="0069250A">
            <w:pPr>
              <w:widowControl w:val="0"/>
              <w:spacing w:after="0" w:line="240" w:lineRule="auto"/>
              <w:rPr>
                <w:color w:val="000000"/>
                <w:sz w:val="22"/>
                <w:lang w:eastAsia="lt-LT"/>
              </w:rPr>
            </w:pPr>
            <w:r w:rsidRPr="005648C9">
              <w:rPr>
                <w:color w:val="000000"/>
                <w:sz w:val="22"/>
                <w:lang w:eastAsia="lt-LT"/>
              </w:rPr>
              <w:t>41. Autobuse instaliuotas Wi-Fi interneto įrenginys, užtikrinantis 30 atskirų prisijungimo kanalų.</w:t>
            </w:r>
          </w:p>
          <w:p w14:paraId="22E4C6D1" w14:textId="77777777" w:rsidR="00AA235D" w:rsidRDefault="00AA235D" w:rsidP="0069250A">
            <w:pPr>
              <w:widowControl w:val="0"/>
              <w:spacing w:after="0" w:line="240" w:lineRule="auto"/>
              <w:rPr>
                <w:sz w:val="22"/>
                <w:lang w:eastAsia="lt-LT"/>
              </w:rPr>
            </w:pPr>
            <w:r w:rsidRPr="005648C9">
              <w:rPr>
                <w:color w:val="000000"/>
                <w:sz w:val="22"/>
                <w:lang w:eastAsia="lt-LT"/>
              </w:rPr>
              <w:t>42. Autobusas apklijuotas įmonės atpažinimo ženklais (logotipais) bei užklijuoti garažiniai numeriai iš autobuso priekio, šonų ir galo. Autobuso gale nurodyti įmonės rekvizitus, telefonų numerius ir įmonės internetinio puslapio adresą. Maketas suderinamas pasirašant pirkimo sutartį.</w:t>
            </w:r>
          </w:p>
        </w:tc>
      </w:tr>
    </w:tbl>
    <w:p w14:paraId="0E2328DA" w14:textId="77777777" w:rsidR="00AA235D" w:rsidRDefault="00AA235D" w:rsidP="00AA235D">
      <w:pPr>
        <w:pStyle w:val="Betarp1"/>
        <w:tabs>
          <w:tab w:val="right" w:leader="underscore" w:pos="8505"/>
        </w:tabs>
        <w:ind w:right="310"/>
        <w:rPr>
          <w:rFonts w:ascii="Arial" w:hAnsi="Arial" w:cs="Arial"/>
          <w:color w:val="3C3C3C"/>
          <w:sz w:val="27"/>
          <w:szCs w:val="24"/>
        </w:rPr>
      </w:pPr>
    </w:p>
    <w:p w14:paraId="3F137D2C" w14:textId="77777777" w:rsidR="00AA235D" w:rsidRDefault="00AA235D" w:rsidP="00AA235D">
      <w:pPr>
        <w:pStyle w:val="Betarp1"/>
        <w:tabs>
          <w:tab w:val="right" w:leader="underscore" w:pos="8505"/>
        </w:tabs>
        <w:ind w:right="310"/>
      </w:pPr>
    </w:p>
    <w:tbl>
      <w:tblPr>
        <w:tblpPr w:leftFromText="180" w:rightFromText="180" w:vertAnchor="page" w:horzAnchor="margin" w:tblpXSpec="right" w:tblpY="946"/>
        <w:tblW w:w="3216" w:type="dxa"/>
        <w:tblLook w:val="01E0" w:firstRow="1" w:lastRow="1" w:firstColumn="1" w:lastColumn="1" w:noHBand="0" w:noVBand="0"/>
      </w:tblPr>
      <w:tblGrid>
        <w:gridCol w:w="3216"/>
      </w:tblGrid>
      <w:tr w:rsidR="00AA235D" w:rsidRPr="00EF50E3" w14:paraId="00174826" w14:textId="77777777" w:rsidTr="0069250A">
        <w:trPr>
          <w:trHeight w:val="271"/>
        </w:trPr>
        <w:tc>
          <w:tcPr>
            <w:tcW w:w="3216" w:type="dxa"/>
          </w:tcPr>
          <w:p w14:paraId="69B5D773" w14:textId="77777777" w:rsidR="00AA235D" w:rsidRPr="00EF50E3" w:rsidRDefault="00AA235D" w:rsidP="0069250A">
            <w:pPr>
              <w:spacing w:after="0" w:line="240" w:lineRule="auto"/>
              <w:rPr>
                <w:i/>
                <w:color w:val="0070C0"/>
                <w:szCs w:val="24"/>
                <w:u w:val="single"/>
              </w:rPr>
            </w:pPr>
          </w:p>
        </w:tc>
      </w:tr>
    </w:tbl>
    <w:p w14:paraId="06EAC298" w14:textId="77777777" w:rsidR="00AA235D" w:rsidRDefault="00AA235D">
      <w:r>
        <w:br w:type="page"/>
      </w:r>
    </w:p>
    <w:tbl>
      <w:tblPr>
        <w:tblpPr w:leftFromText="180" w:rightFromText="180" w:vertAnchor="page" w:horzAnchor="margin" w:tblpXSpec="right" w:tblpY="946"/>
        <w:tblW w:w="3216" w:type="dxa"/>
        <w:tblLook w:val="01E0" w:firstRow="1" w:lastRow="1" w:firstColumn="1" w:lastColumn="1" w:noHBand="0" w:noVBand="0"/>
      </w:tblPr>
      <w:tblGrid>
        <w:gridCol w:w="3216"/>
      </w:tblGrid>
      <w:tr w:rsidR="00AA235D" w:rsidRPr="00EF50E3" w14:paraId="7A710C02" w14:textId="77777777" w:rsidTr="0069250A">
        <w:trPr>
          <w:trHeight w:val="271"/>
        </w:trPr>
        <w:tc>
          <w:tcPr>
            <w:tcW w:w="3216" w:type="dxa"/>
          </w:tcPr>
          <w:p w14:paraId="18378677" w14:textId="647CF68D" w:rsidR="00AA235D" w:rsidRDefault="00AA235D" w:rsidP="0069250A">
            <w:pPr>
              <w:spacing w:after="0" w:line="240" w:lineRule="auto"/>
              <w:rPr>
                <w:i/>
                <w:color w:val="0070C0"/>
                <w:szCs w:val="24"/>
              </w:rPr>
            </w:pPr>
            <w:r w:rsidRPr="00EF50E3">
              <w:rPr>
                <w:i/>
                <w:color w:val="0070C0"/>
                <w:szCs w:val="24"/>
              </w:rPr>
              <w:lastRenderedPageBreak/>
              <w:t>Sutarties specialiųjų sąlygų</w:t>
            </w:r>
          </w:p>
          <w:p w14:paraId="252E409A" w14:textId="77777777" w:rsidR="00AA235D" w:rsidRPr="00EF50E3" w:rsidRDefault="00AA235D" w:rsidP="0069250A">
            <w:pPr>
              <w:spacing w:after="0" w:line="240" w:lineRule="auto"/>
              <w:rPr>
                <w:i/>
                <w:color w:val="0070C0"/>
                <w:szCs w:val="24"/>
              </w:rPr>
            </w:pPr>
            <w:r w:rsidRPr="00EF50E3">
              <w:rPr>
                <w:i/>
                <w:color w:val="0070C0"/>
                <w:szCs w:val="24"/>
              </w:rPr>
              <w:t xml:space="preserve"> Priedas</w:t>
            </w:r>
            <w:r>
              <w:rPr>
                <w:i/>
                <w:color w:val="0070C0"/>
                <w:szCs w:val="24"/>
              </w:rPr>
              <w:t xml:space="preserve"> Nr.3</w:t>
            </w:r>
          </w:p>
        </w:tc>
      </w:tr>
    </w:tbl>
    <w:p w14:paraId="5DE69BF7" w14:textId="77777777" w:rsidR="00AA235D" w:rsidRDefault="00AA235D" w:rsidP="00AA235D">
      <w:pPr>
        <w:tabs>
          <w:tab w:val="left" w:pos="6237"/>
        </w:tabs>
        <w:spacing w:after="0" w:line="240" w:lineRule="auto"/>
      </w:pPr>
      <w:r>
        <w:tab/>
      </w:r>
    </w:p>
    <w:p w14:paraId="72FA3AA7" w14:textId="77777777" w:rsidR="00AA235D" w:rsidRPr="00EF50E3" w:rsidRDefault="00AA235D" w:rsidP="00AA235D">
      <w:pPr>
        <w:pStyle w:val="CentrBoldm"/>
        <w:rPr>
          <w:rFonts w:ascii="Times New Roman" w:hAnsi="Times New Roman"/>
          <w:i/>
          <w:color w:val="0070C0"/>
          <w:sz w:val="24"/>
          <w:lang w:val="lt-LT"/>
        </w:rPr>
      </w:pPr>
      <w:r w:rsidRPr="00EF50E3">
        <w:rPr>
          <w:rFonts w:ascii="Times New Roman" w:hAnsi="Times New Roman"/>
          <w:sz w:val="24"/>
          <w:lang w:val="lt-LT"/>
        </w:rPr>
        <w:t xml:space="preserve">VIEŠOJO PIRKIMO–PARDAVIMO SUTARTIS </w:t>
      </w:r>
    </w:p>
    <w:p w14:paraId="04A91667" w14:textId="77777777" w:rsidR="00AA235D" w:rsidRPr="00EF50E3" w:rsidRDefault="00AA235D" w:rsidP="00AA235D">
      <w:pPr>
        <w:pStyle w:val="CentrBoldm"/>
        <w:rPr>
          <w:rFonts w:ascii="Times New Roman" w:hAnsi="Times New Roman"/>
          <w:sz w:val="24"/>
          <w:lang w:val="lt-LT"/>
        </w:rPr>
      </w:pPr>
      <w:r w:rsidRPr="00EF50E3">
        <w:rPr>
          <w:rFonts w:ascii="Times New Roman" w:hAnsi="Times New Roman"/>
          <w:caps/>
          <w:sz w:val="24"/>
          <w:lang w:val="lt-LT"/>
        </w:rPr>
        <w:t xml:space="preserve">Bendrosios </w:t>
      </w:r>
      <w:r w:rsidRPr="00EF50E3">
        <w:rPr>
          <w:rFonts w:ascii="Times New Roman" w:hAnsi="Times New Roman"/>
          <w:sz w:val="24"/>
          <w:lang w:val="lt-LT"/>
        </w:rPr>
        <w:t>SĄLYGOS</w:t>
      </w:r>
    </w:p>
    <w:p w14:paraId="65CD1919" w14:textId="77777777" w:rsidR="00AA235D" w:rsidRDefault="00AA235D" w:rsidP="00AA235D">
      <w:pPr>
        <w:pStyle w:val="Statja"/>
        <w:spacing w:before="0"/>
        <w:rPr>
          <w:rFonts w:ascii="Times New Roman" w:hAnsi="Times New Roman"/>
          <w:sz w:val="24"/>
          <w:szCs w:val="24"/>
          <w:lang w:val="lt-LT"/>
        </w:rPr>
      </w:pPr>
    </w:p>
    <w:p w14:paraId="0848D051"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 Pagrindinės Sutarties sąvokos</w:t>
      </w:r>
    </w:p>
    <w:p w14:paraId="6C6C6D0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1.1. Pirkėjas – Lietuvos Respublikos viešųjų pirkimų įstatyme nurodyta </w:t>
      </w:r>
      <w:r>
        <w:rPr>
          <w:rFonts w:ascii="Times New Roman" w:hAnsi="Times New Roman"/>
          <w:sz w:val="24"/>
          <w:szCs w:val="24"/>
          <w:lang w:val="lt-LT"/>
        </w:rPr>
        <w:t>Perkantysis subjektas</w:t>
      </w:r>
      <w:r w:rsidRPr="00EF50E3">
        <w:rPr>
          <w:rFonts w:ascii="Times New Roman" w:hAnsi="Times New Roman"/>
          <w:sz w:val="24"/>
          <w:szCs w:val="24"/>
          <w:lang w:val="lt-LT"/>
        </w:rPr>
        <w:t>, perkanti Sutarties specialiosiose sąlygose nurodytas Prekes iš Tiekėjo.</w:t>
      </w:r>
    </w:p>
    <w:p w14:paraId="16A032F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1.2. Sutarties kaina – suma, kurią Pirkėjas pagal Sutartį turi sumokėti Tiekėjui už perkamas Prekes, įskaitant visas išlaidas ir mokesčius.</w:t>
      </w:r>
    </w:p>
    <w:p w14:paraId="1AD0CE4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 Pardavėjas  – ūkio subjektas, kuriuo gali būti fizinis asmuo, privatus ar viešasis juridinis asmuo ar tokių asmenų grupė, tiekianti pagal šią Sutartį Prekes.</w:t>
      </w:r>
    </w:p>
    <w:p w14:paraId="578666B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1.4. Kainodaros taisyklės – pirkimo dokumentuose ir Sutartyje nustatoma kaina ar Sutarties kainos apskaičiavimo taisyklės.</w:t>
      </w:r>
    </w:p>
    <w:p w14:paraId="5A203E8B" w14:textId="77777777" w:rsidR="00AA235D" w:rsidRPr="00EF50E3" w:rsidRDefault="00AA235D" w:rsidP="00AA235D">
      <w:pPr>
        <w:pStyle w:val="Statja"/>
        <w:spacing w:before="0"/>
        <w:rPr>
          <w:rFonts w:ascii="Times New Roman" w:hAnsi="Times New Roman"/>
          <w:sz w:val="24"/>
          <w:szCs w:val="24"/>
          <w:lang w:val="lt-LT"/>
        </w:rPr>
      </w:pPr>
    </w:p>
    <w:p w14:paraId="220C4B31"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2. Sutarties aiškinimas</w:t>
      </w:r>
    </w:p>
    <w:p w14:paraId="4CAD517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2.1. Sutartyje, kur reikalauja kontekstas, žodžiai, pateikti vienaskaita, gali turėti ir daugiskaitos prasmę ir atvirkščiai.</w:t>
      </w:r>
    </w:p>
    <w:p w14:paraId="301B4B0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2.2.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21AFF20"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2.3. Jeigu Sutartyje nenustatyta kitaip, Sutarties trukmė ir kiti terminai yra skaičiuojami kalendorinėmis dienomis.</w:t>
      </w:r>
    </w:p>
    <w:p w14:paraId="00BA3A75" w14:textId="77777777" w:rsidR="00AA235D" w:rsidRPr="00EF50E3" w:rsidRDefault="00AA235D" w:rsidP="00AA235D">
      <w:pPr>
        <w:pStyle w:val="Statja"/>
        <w:spacing w:before="0"/>
        <w:rPr>
          <w:rFonts w:ascii="Times New Roman" w:hAnsi="Times New Roman"/>
          <w:sz w:val="24"/>
          <w:szCs w:val="24"/>
          <w:lang w:val="lt-LT"/>
        </w:rPr>
      </w:pPr>
    </w:p>
    <w:p w14:paraId="03614717"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3. Pardavėjo teisės ir pareigos</w:t>
      </w:r>
    </w:p>
    <w:p w14:paraId="45F0F3C1"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3.1. Pardavėjas įsipareigoja:</w:t>
      </w:r>
    </w:p>
    <w:p w14:paraId="47C41381"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nuosekliai vykdyti Sutartį, nustatytu terminu pristatyti Prekę į vietą, atlikti kitus įsipareigojimus, numatytus Sutartyje ir Techninėje specifikacijoje, įskaitant ir Prekės defektų šalinimą. Pardavėjas pasirūpina visa būtina įranga, darbų sauga ir darbo jėga, reikalinga Sutarties vykdymui;</w:t>
      </w:r>
    </w:p>
    <w:p w14:paraId="482D1507"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pristatyti Prekę, atitinkančią Techninėje specifikacijoje nurodytą Prekės būklę, užtikrinant atitiktį tokios rūšies ir tokio naudojimo laiko daiktams įprastai keliamiems reikalavimams;</w:t>
      </w:r>
    </w:p>
    <w:p w14:paraId="048C8D3B"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prisiimti Prekės žuvimo ar sugedimo riziką iki Prekės perdavimo–priėmimo akto pasirašymo momento, jeigu kitaip nenustatyta Sutarties specialiosiose sąlygose;</w:t>
      </w:r>
    </w:p>
    <w:p w14:paraId="1F12C230"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laikytis visų Lietuvos Respublikoje galiojančių įstatymų ir kitų teisės aktų nuostatų ir užtikrinti, kad jo darbuotojai jų laikytųsi. Pardavėjas garantuoja Pirkėjui ar trečiajai šaliai nuostolių atlyginimą, jei Pardavėjas ar jo darbuotojai nesilaikytų įstatymų, teisės aktų reikalavimų ir dėl to būtų pateikti kokie nors reikalavimai ar pradėti procesiniai veiksmai;</w:t>
      </w:r>
    </w:p>
    <w:p w14:paraId="2DB0764B"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iš Pirkėjo Sutarties vykdymo metu gautos ir su Sutarties vykdymu susijusios informacijos konfidencialumą ir apsaugą. Sutarties vykdymo laikotarpio pabaigoje Pirkėjui paprašius raštu, grąžinti visus iš Pirkėjo gautus Sutarčiai vykdyti reikalingus dokumentus;</w:t>
      </w:r>
    </w:p>
    <w:p w14:paraId="65B6E054"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Prekės perdavimas Pirkėjui įforminamas pasirašant Prekės priėmimo - perdavimo aktą, Pristačius Prekę, atitinkančią </w:t>
      </w:r>
      <w:r w:rsidRPr="00EF50E3">
        <w:rPr>
          <w:rFonts w:ascii="Times New Roman" w:hAnsi="Times New Roman"/>
          <w:i/>
          <w:color w:val="0070C0"/>
          <w:sz w:val="24"/>
          <w:szCs w:val="24"/>
          <w:lang w:val="lt-LT"/>
        </w:rPr>
        <w:t>Sutarties specialiųjų sąlygų 1 priede</w:t>
      </w:r>
      <w:r w:rsidRPr="00EF50E3">
        <w:rPr>
          <w:rFonts w:ascii="Times New Roman" w:hAnsi="Times New Roman"/>
          <w:sz w:val="24"/>
          <w:szCs w:val="24"/>
          <w:lang w:val="lt-LT"/>
        </w:rPr>
        <w:t xml:space="preserve"> pateiktą techninę specifikaciją; </w:t>
      </w:r>
    </w:p>
    <w:p w14:paraId="33C8E27D"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konsultuoti Pirkėją Prekės eksploatavimo klausimais (Garantinio aptarnavimo metu);</w:t>
      </w:r>
    </w:p>
    <w:p w14:paraId="3CA5A56F"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nenaudoti Pirkėjo </w:t>
      </w:r>
      <w:r>
        <w:rPr>
          <w:rFonts w:ascii="Times New Roman" w:hAnsi="Times New Roman"/>
          <w:sz w:val="24"/>
          <w:szCs w:val="24"/>
          <w:lang w:val="lt-LT"/>
        </w:rPr>
        <w:t>Prekės</w:t>
      </w:r>
      <w:r w:rsidRPr="00EF50E3">
        <w:rPr>
          <w:rFonts w:ascii="Times New Roman" w:hAnsi="Times New Roman"/>
          <w:sz w:val="24"/>
          <w:szCs w:val="24"/>
          <w:lang w:val="lt-LT"/>
        </w:rPr>
        <w:t xml:space="preserve"> ženklų ar pavadinimo jokioje reklamoje, leidiniuose ar kt. be išankstinio raštiško Pirkėjo sutikimo;</w:t>
      </w:r>
    </w:p>
    <w:p w14:paraId="39C86CDD"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lastRenderedPageBreak/>
        <w:t xml:space="preserve">atlyginti nuostolius Pirkėjui dėl bet kokių reikalavimų, kylančių dėl autorių teisių, patentų, licencijų, brėžinių, modelių, </w:t>
      </w:r>
      <w:r>
        <w:rPr>
          <w:rFonts w:ascii="Times New Roman" w:hAnsi="Times New Roman"/>
          <w:sz w:val="24"/>
          <w:szCs w:val="24"/>
          <w:lang w:val="lt-LT"/>
        </w:rPr>
        <w:t>Prekės</w:t>
      </w:r>
      <w:r w:rsidRPr="00EF50E3">
        <w:rPr>
          <w:rFonts w:ascii="Times New Roman" w:hAnsi="Times New Roman"/>
          <w:sz w:val="24"/>
          <w:szCs w:val="24"/>
          <w:lang w:val="lt-LT"/>
        </w:rPr>
        <w:t xml:space="preserve"> pavadinimų ar </w:t>
      </w:r>
      <w:r>
        <w:rPr>
          <w:rFonts w:ascii="Times New Roman" w:hAnsi="Times New Roman"/>
          <w:sz w:val="24"/>
          <w:szCs w:val="24"/>
          <w:lang w:val="lt-LT"/>
        </w:rPr>
        <w:t>Prekės</w:t>
      </w:r>
      <w:r w:rsidRPr="00EF50E3">
        <w:rPr>
          <w:rFonts w:ascii="Times New Roman" w:hAnsi="Times New Roman"/>
          <w:sz w:val="24"/>
          <w:szCs w:val="24"/>
          <w:lang w:val="lt-LT"/>
        </w:rPr>
        <w:t xml:space="preserve"> ženklų naudojimo, išskyrus atvejus, kai toks pažeidimas atsiranda dėl Pirkėjo kaltės;</w:t>
      </w:r>
    </w:p>
    <w:p w14:paraId="59053672"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paskirti atsakingus savo įgaliotus atstovus už visą Sutarties vykdymą (nurodant įgalioto atstovo vardą, pavardę, telefoną, faksą, el. pašto adresą);</w:t>
      </w:r>
    </w:p>
    <w:p w14:paraId="38069D4A"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ne dėl Pirkėjo kaltės nutraukus Sutartį arba kai Sutarties iš viso neįvykdo, nesant </w:t>
      </w:r>
      <w:r w:rsidRPr="00EF50E3">
        <w:rPr>
          <w:rFonts w:ascii="Times New Roman" w:hAnsi="Times New Roman"/>
          <w:i/>
          <w:sz w:val="24"/>
          <w:szCs w:val="24"/>
          <w:lang w:val="lt-LT"/>
        </w:rPr>
        <w:t>Force Majeure</w:t>
      </w:r>
      <w:r w:rsidRPr="00EF50E3">
        <w:rPr>
          <w:rFonts w:ascii="Times New Roman" w:hAnsi="Times New Roman"/>
          <w:b/>
          <w:i/>
          <w:color w:val="FF0000"/>
          <w:sz w:val="24"/>
          <w:szCs w:val="24"/>
          <w:lang w:val="lt-LT"/>
        </w:rPr>
        <w:t xml:space="preserve"> </w:t>
      </w:r>
      <w:r w:rsidRPr="00EF50E3">
        <w:rPr>
          <w:rFonts w:ascii="Times New Roman" w:hAnsi="Times New Roman"/>
          <w:sz w:val="24"/>
          <w:szCs w:val="24"/>
          <w:lang w:val="lt-LT"/>
        </w:rPr>
        <w:t xml:space="preserve">be jokių prieštaravimų sumokėti </w:t>
      </w:r>
      <w:r>
        <w:rPr>
          <w:rFonts w:ascii="Times New Roman" w:hAnsi="Times New Roman"/>
          <w:i/>
          <w:color w:val="0070C0"/>
          <w:sz w:val="24"/>
          <w:szCs w:val="24"/>
          <w:lang w:val="lt-LT"/>
        </w:rPr>
        <w:t>Sutarties specialiųjų sąlygų 5</w:t>
      </w:r>
      <w:r w:rsidRPr="00EF50E3">
        <w:rPr>
          <w:rFonts w:ascii="Times New Roman" w:hAnsi="Times New Roman"/>
          <w:i/>
          <w:color w:val="0070C0"/>
          <w:sz w:val="24"/>
          <w:szCs w:val="24"/>
          <w:lang w:val="lt-LT"/>
        </w:rPr>
        <w:t xml:space="preserve">.2 p. </w:t>
      </w:r>
      <w:r w:rsidRPr="00EF50E3">
        <w:rPr>
          <w:rFonts w:ascii="Times New Roman" w:hAnsi="Times New Roman"/>
          <w:sz w:val="24"/>
          <w:szCs w:val="24"/>
          <w:lang w:val="lt-LT"/>
        </w:rPr>
        <w:t>numatytą baudą;</w:t>
      </w:r>
      <w:r w:rsidRPr="00EF50E3">
        <w:rPr>
          <w:rFonts w:ascii="Times New Roman" w:hAnsi="Times New Roman"/>
          <w:b/>
          <w:color w:val="FF0000"/>
          <w:sz w:val="24"/>
          <w:szCs w:val="24"/>
          <w:lang w:val="lt-LT"/>
        </w:rPr>
        <w:t xml:space="preserve"> </w:t>
      </w:r>
    </w:p>
    <w:p w14:paraId="70CCEC9B"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tinkamai vykdyti kitus įsipareigojimus, numatytus Sutartyje ir galiojančiuose Lietuvos Respublikos teisės aktuose.</w:t>
      </w:r>
    </w:p>
    <w:p w14:paraId="009DF684"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aplinkos apsaugos reikalavimų laikymąsi Prekės pristatymo vietoje.</w:t>
      </w:r>
    </w:p>
    <w:p w14:paraId="4706D156"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darbo higienos ir  priešgaisrinės saugos reikalavimų vykdymą Prekės pristatymo vietoje;</w:t>
      </w:r>
    </w:p>
    <w:p w14:paraId="6B99B099"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 savo darbuotojus aprūpinti asmeninėmis apsaugos priemonėmis ir užtikrinti jų naudojimą Prekės pristatymo vietoje;</w:t>
      </w:r>
    </w:p>
    <w:p w14:paraId="0218D984"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 xml:space="preserve"> Prekę pristatyti taip, kad nekeltų grėsmės Pirkėjo darbuotojų saugai ir sveikatai bei kitų aplinkinių žmonių;</w:t>
      </w:r>
    </w:p>
    <w:p w14:paraId="0E5D6137" w14:textId="77777777" w:rsidR="00AA235D" w:rsidRPr="00EF50E3" w:rsidRDefault="00AA235D" w:rsidP="00AA235D">
      <w:pPr>
        <w:pStyle w:val="Pagrindinistekstas1"/>
        <w:numPr>
          <w:ilvl w:val="0"/>
          <w:numId w:val="8"/>
        </w:numPr>
        <w:tabs>
          <w:tab w:val="clear" w:pos="1050"/>
          <w:tab w:val="num" w:pos="284"/>
          <w:tab w:val="left" w:pos="993"/>
        </w:tabs>
        <w:ind w:left="0" w:firstLine="284"/>
        <w:rPr>
          <w:rFonts w:ascii="Times New Roman" w:hAnsi="Times New Roman"/>
          <w:sz w:val="24"/>
          <w:szCs w:val="24"/>
          <w:lang w:val="lt-LT"/>
        </w:rPr>
      </w:pPr>
      <w:r w:rsidRPr="00EF50E3">
        <w:rPr>
          <w:rFonts w:ascii="Times New Roman" w:hAnsi="Times New Roman"/>
          <w:sz w:val="24"/>
          <w:szCs w:val="24"/>
          <w:lang w:val="lt-LT"/>
        </w:rPr>
        <w:t>užtikrinti ir atsakyti už materialinių vertybių apsaugą.</w:t>
      </w:r>
    </w:p>
    <w:p w14:paraId="2F6740AB" w14:textId="77777777" w:rsidR="00AA235D" w:rsidRPr="00EF50E3" w:rsidRDefault="00AA235D" w:rsidP="00AA235D">
      <w:pPr>
        <w:pStyle w:val="Pagrindinistekstas1"/>
        <w:tabs>
          <w:tab w:val="left" w:pos="1440"/>
        </w:tabs>
        <w:ind w:firstLine="284"/>
        <w:rPr>
          <w:rFonts w:ascii="Times New Roman" w:hAnsi="Times New Roman"/>
          <w:sz w:val="24"/>
          <w:szCs w:val="24"/>
          <w:lang w:val="lt-LT"/>
        </w:rPr>
      </w:pPr>
      <w:r w:rsidRPr="00EF50E3">
        <w:rPr>
          <w:rFonts w:ascii="Times New Roman" w:hAnsi="Times New Roman"/>
          <w:sz w:val="24"/>
          <w:szCs w:val="24"/>
          <w:lang w:val="lt-LT"/>
        </w:rPr>
        <w:t>3.2. Pardavėjas turi teisę gauti Prekės kainą su sąlyga, kad jis tinkamai vykdo šią Sutartį.</w:t>
      </w:r>
    </w:p>
    <w:p w14:paraId="2728A7C1" w14:textId="77777777" w:rsidR="00AA235D" w:rsidRPr="00EF50E3" w:rsidRDefault="00AA235D" w:rsidP="00AA235D">
      <w:pPr>
        <w:pStyle w:val="Pagrindinistekstas1"/>
        <w:ind w:firstLine="284"/>
        <w:rPr>
          <w:rFonts w:ascii="Times New Roman" w:hAnsi="Times New Roman"/>
          <w:sz w:val="24"/>
          <w:szCs w:val="24"/>
          <w:lang w:val="lt-LT"/>
        </w:rPr>
      </w:pPr>
      <w:r w:rsidRPr="00EF50E3">
        <w:rPr>
          <w:rFonts w:ascii="Times New Roman" w:hAnsi="Times New Roman"/>
          <w:sz w:val="24"/>
          <w:szCs w:val="24"/>
          <w:lang w:val="lt-LT"/>
        </w:rPr>
        <w:t>3.3. Pardavėjas turi kitas teises, numatytas Sutartyje ir Lietuvos Respublikos galiojančiuose teisės aktuose.</w:t>
      </w:r>
    </w:p>
    <w:p w14:paraId="5DB86377" w14:textId="77777777" w:rsidR="00AA235D" w:rsidRPr="00EF50E3" w:rsidRDefault="00AA235D" w:rsidP="00AA235D">
      <w:pPr>
        <w:pStyle w:val="Statja"/>
        <w:spacing w:before="0"/>
        <w:rPr>
          <w:rFonts w:ascii="Times New Roman" w:hAnsi="Times New Roman"/>
          <w:sz w:val="24"/>
          <w:szCs w:val="24"/>
          <w:lang w:val="lt-LT"/>
        </w:rPr>
      </w:pPr>
    </w:p>
    <w:p w14:paraId="05CCA998"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4. Pirkėjo teisės ir pareigos</w:t>
      </w:r>
    </w:p>
    <w:p w14:paraId="1792EC23"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 Pirkėjas įsipareigoja:</w:t>
      </w:r>
    </w:p>
    <w:p w14:paraId="7A79ABD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4.1.1. priimti Šalių sutartu laiku pristatytą Prekę, jeigu ji atitinka šioje Sutartyje Prekei taikomus kokybės reikalavimus;</w:t>
      </w:r>
    </w:p>
    <w:p w14:paraId="28C3437C"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4.1.2. priėmimo metu patikrinti perduodamą Prekę bei po patikrinimo pasirašyti Prekės gavimo dokumentus;</w:t>
      </w:r>
    </w:p>
    <w:p w14:paraId="6600ABCF"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4.1.3. sumokėti Sutarties kainą Sutarties specialiosiose sąlygose nustatyta tvarka ir terminais;</w:t>
      </w:r>
    </w:p>
    <w:p w14:paraId="42CC142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4.1.4. suteikti informaciją ir /ar dokumentus, būtinus Sutarčiai vykdyti;</w:t>
      </w:r>
    </w:p>
    <w:p w14:paraId="2A2D912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4.1.5. tinkamai vykdyti kitus įsipareigojimus, numatytus Sutartyje.</w:t>
      </w:r>
    </w:p>
    <w:p w14:paraId="31266A79" w14:textId="77777777" w:rsidR="00AA235D" w:rsidRPr="00EF50E3" w:rsidRDefault="00AA235D" w:rsidP="00AA235D">
      <w:pPr>
        <w:pStyle w:val="Pagrindinistekstas1"/>
        <w:rPr>
          <w:rFonts w:ascii="Times New Roman" w:hAnsi="Times New Roman"/>
          <w:strike/>
          <w:sz w:val="24"/>
          <w:szCs w:val="24"/>
          <w:lang w:val="lt-LT"/>
        </w:rPr>
      </w:pPr>
      <w:r w:rsidRPr="00EF50E3">
        <w:rPr>
          <w:rFonts w:ascii="Times New Roman" w:hAnsi="Times New Roman"/>
          <w:sz w:val="24"/>
          <w:szCs w:val="24"/>
          <w:lang w:val="lt-LT"/>
        </w:rPr>
        <w:t>4.2. Pirkėjas turi šios Sutarties bei Lietuvos Respublikoje galiojančių teisės aktų numatytas teises.</w:t>
      </w:r>
    </w:p>
    <w:p w14:paraId="29CF6D9D" w14:textId="77777777" w:rsidR="00AA235D" w:rsidRPr="00EF50E3" w:rsidRDefault="00AA235D" w:rsidP="00AA235D">
      <w:pPr>
        <w:pStyle w:val="Statja"/>
        <w:spacing w:before="0"/>
        <w:rPr>
          <w:rFonts w:ascii="Times New Roman" w:hAnsi="Times New Roman"/>
          <w:sz w:val="24"/>
          <w:szCs w:val="24"/>
          <w:lang w:val="lt-LT"/>
        </w:rPr>
      </w:pPr>
    </w:p>
    <w:p w14:paraId="15ACE8B8"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5. Sutarties kaina (kainodaros taisyklės)</w:t>
      </w:r>
    </w:p>
    <w:p w14:paraId="256895AA"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5.1. Sutarties kaina arba kainodaros taisyklės nustatytos Sutarties specialiosiose sąlygose.</w:t>
      </w:r>
    </w:p>
    <w:p w14:paraId="384264CA"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 Į Sutarties kainą turi būti įskaičiuota Prekės kaina, visos išlaidos ir mokesčiai. Pardavėjas į Sutarties kainą privalo įskaičiuoti visas su Prekės tiekimu susijusias išlaidas, įskaitant, bet neapsiribojant:</w:t>
      </w:r>
    </w:p>
    <w:p w14:paraId="66215E8A"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5.2.1. transportavimo išlaidas;</w:t>
      </w:r>
    </w:p>
    <w:p w14:paraId="2934C713"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5.2.2. pakavimo, pakrovimo, tranzito, iškrovimo, išpakavimo, tikrinimo, draudimo ir kitas su Prekės pateikimu susijusias išlaidas;</w:t>
      </w:r>
    </w:p>
    <w:p w14:paraId="68C5EFC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5.2.3. visas su dokumentų, kurių reikalauja Pirkėjas, rengimu ir pateikimu susijusias išlaidas;</w:t>
      </w:r>
    </w:p>
    <w:p w14:paraId="0C8D8BC1"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5.2.4. naudojimo ir priežiūros instrukcijų, numatytų Techninėje specifikacijoje, pateikimo išlaidas;</w:t>
      </w:r>
    </w:p>
    <w:p w14:paraId="2D371D6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5.2.5. Prekės garantinės priežiūros išlaidas.</w:t>
      </w:r>
    </w:p>
    <w:p w14:paraId="366F5A99" w14:textId="77777777" w:rsidR="00AA235D" w:rsidRPr="00EF50E3" w:rsidRDefault="00AA235D" w:rsidP="00AA235D">
      <w:pPr>
        <w:pStyle w:val="Pagrindinistekstas1"/>
        <w:rPr>
          <w:rFonts w:ascii="Times New Roman" w:hAnsi="Times New Roman"/>
          <w:b/>
          <w:sz w:val="24"/>
          <w:szCs w:val="24"/>
          <w:lang w:val="lt-LT"/>
        </w:rPr>
      </w:pPr>
    </w:p>
    <w:p w14:paraId="68F36E2E" w14:textId="77777777" w:rsidR="00AA235D" w:rsidRPr="00EF50E3" w:rsidRDefault="00AA235D" w:rsidP="00AA235D">
      <w:pPr>
        <w:pStyle w:val="Pagrindinistekstas1"/>
        <w:numPr>
          <w:ilvl w:val="0"/>
          <w:numId w:val="40"/>
        </w:numPr>
        <w:rPr>
          <w:rFonts w:ascii="Times New Roman" w:hAnsi="Times New Roman"/>
          <w:b/>
          <w:sz w:val="24"/>
          <w:szCs w:val="24"/>
          <w:lang w:val="lt-LT"/>
        </w:rPr>
      </w:pPr>
      <w:r w:rsidRPr="00EF50E3">
        <w:rPr>
          <w:rFonts w:ascii="Times New Roman" w:hAnsi="Times New Roman"/>
          <w:b/>
          <w:sz w:val="24"/>
          <w:szCs w:val="24"/>
          <w:lang w:val="lt-LT"/>
        </w:rPr>
        <w:t>Sutarties įvykdymo užtikrinimas.</w:t>
      </w:r>
    </w:p>
    <w:p w14:paraId="5DD6C94E"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specialiosiose sąlygose nurodytu terminu Pardavėjas pateikia Sutarties įvykdymo užtikrinimą. Jei Pardavėjas per šį laikotarpį Sutarties įvykdymo užtikrinimo nepateikia, laikoma, kad Pardavėjas atsisakė sudaryti Sutartį. </w:t>
      </w:r>
    </w:p>
    <w:p w14:paraId="13F59313"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užtikrinimu garantuojama, kad Pirkėjui bus atlyginti nuostoliai, atsiradę Pardavėjui dėl jo kaltės pažeidus Sutartį. </w:t>
      </w:r>
    </w:p>
    <w:p w14:paraId="4F17FC4B"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Prieš pateikdamas Sutarties įvykdymo užtikrinimą, Pardavėjas gali prašyti Pirkėjo patvirtinti, kad Pardavėjo siūlomą Sutarties įvykdymo užtikrinimą jis sutinka priimti. Tokiu atveju Pirkėjas privalo atsakyti Pardavėjui ne vėliau kaip per 3 (tris) darbo dienas nuo prašymo gavimo dienos. Sutarties įvykdymo užtikrinimas pateikiamas ta pačia valiuta, kokia atliekami mokėjimai. </w:t>
      </w:r>
    </w:p>
    <w:p w14:paraId="6636B285"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užtikrinimas turi galioti visą Sutarties vykdymo laikotarpį. </w:t>
      </w:r>
    </w:p>
    <w:p w14:paraId="5B6B7A06"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Jei Sutarties vykdymo metu užtikrinimą išdavęs juridinis asmuo (garantas, laiduotojas) negali įvykdyti savo įsipareigojimų, Pirkėjas gali raštu pareikalauti Pardavėjo per 10 (dešimt) dienų pateikti naują Sutarties įvykdymo užtikrinimą, tokiomis pačiomis sąlygomis kaip ir ankstesnysis. Jei Pardavėjas nepateikia naujo užtikrinimo, Pirkėjas turi teisę nutraukti Sutartį. </w:t>
      </w:r>
    </w:p>
    <w:p w14:paraId="45350CA0"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Jei Pardavėjas nevykdo savo sutartinių įsipareigojimų ar vykdo juos netinkamai, Pirkėjas pareikalauja sumokėti visą sumą ar jos dalį priklausomai nuo neįvykdytos Sutarties dalies vertės, kurią užtikrinimą išdavęs juridinis asmuo (garantas, laiduotojas) įsipareigojo sumokėti. Prieš pateikdamas reikalavimą sumokėti pagal Sutarties įvykdymo užtikrinimą, Pirkėjas įspėja apie tai Pardavėją, nurodydamas, dėl kokio pažeidimo pateikia šį reikalavimą. </w:t>
      </w:r>
    </w:p>
    <w:p w14:paraId="1F3224CD"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 xml:space="preserve">Sutarties įvykdymo užtikrinimas grąžinamas per 10 (dešimt) dienų nuo šio užtikrinimo galiojimo termino pabaigos, Pardavėjui pateikus raštišką prašymą. Tais atvejais, kai Sutarties įvykdymo užtikrinimui pasirenkama Lietuvos Respublikoje ar užsienyje registruoto banko ar kredito unijos garantija ir sutartiniai įsipareigojimai yra visiškai įvykdyti, tačiau garantijoje nustatytas garantijos terminas dar nėra pasibaigęs, Pirkėjas grąžina bankui ar kredito unijai garantinio rašto originalą su prierašu, patvirtintu įgalioto asmens parašu bei antspaudu, arba praneša lydraščiu, kad Pirkėjas atsisako savo teisių pagal garantinį raštą, arba kad Pardavėjas įvykdė savo įsipareigojimus ir Pirkėjas jam neturi pretenzijų. </w:t>
      </w:r>
    </w:p>
    <w:p w14:paraId="61BA9BAC" w14:textId="77777777" w:rsidR="00AA235D" w:rsidRPr="00EF50E3" w:rsidRDefault="00AA235D" w:rsidP="00AA235D">
      <w:pPr>
        <w:pStyle w:val="Pagrindinistekstas1"/>
        <w:numPr>
          <w:ilvl w:val="1"/>
          <w:numId w:val="21"/>
        </w:numPr>
        <w:tabs>
          <w:tab w:val="left" w:pos="993"/>
        </w:tabs>
        <w:ind w:left="0" w:firstLine="426"/>
        <w:rPr>
          <w:rFonts w:ascii="Times New Roman" w:hAnsi="Times New Roman"/>
          <w:sz w:val="24"/>
          <w:szCs w:val="24"/>
          <w:lang w:val="lt-LT"/>
        </w:rPr>
      </w:pPr>
      <w:r w:rsidRPr="00EF50E3">
        <w:rPr>
          <w:rFonts w:ascii="Times New Roman" w:hAnsi="Times New Roman"/>
          <w:sz w:val="24"/>
          <w:szCs w:val="24"/>
          <w:lang w:val="lt-LT"/>
        </w:rPr>
        <w:t>Avansinio mokėjimo grąžinimo užtikrinimui taikomi Sutarties bendrųjų sąlygų 6.2, 6.3, 6.5, 6.6, 6.7 punktai.</w:t>
      </w:r>
    </w:p>
    <w:p w14:paraId="4EF2EF19" w14:textId="77777777" w:rsidR="00AA235D" w:rsidRPr="00EF50E3" w:rsidRDefault="00AA235D" w:rsidP="00AA235D">
      <w:pPr>
        <w:pStyle w:val="Pagrindinistekstas1"/>
        <w:rPr>
          <w:rFonts w:ascii="Times New Roman" w:hAnsi="Times New Roman"/>
          <w:b/>
          <w:sz w:val="24"/>
          <w:szCs w:val="24"/>
          <w:lang w:val="lt-LT"/>
        </w:rPr>
      </w:pPr>
    </w:p>
    <w:p w14:paraId="58CB7536" w14:textId="77777777" w:rsidR="00AA235D" w:rsidRPr="00EF50E3" w:rsidRDefault="00AA235D" w:rsidP="00AA235D">
      <w:pPr>
        <w:pStyle w:val="Pagrindinistekstas1"/>
        <w:rPr>
          <w:rFonts w:ascii="Times New Roman" w:hAnsi="Times New Roman"/>
          <w:b/>
          <w:sz w:val="24"/>
          <w:szCs w:val="24"/>
          <w:lang w:val="lt-LT"/>
        </w:rPr>
      </w:pPr>
      <w:r w:rsidRPr="00EF50E3">
        <w:rPr>
          <w:rFonts w:ascii="Times New Roman" w:hAnsi="Times New Roman"/>
          <w:b/>
          <w:sz w:val="24"/>
          <w:szCs w:val="24"/>
          <w:lang w:val="lt-LT"/>
        </w:rPr>
        <w:t>7. Prekės tiekimo terminai ir vieta</w:t>
      </w:r>
    </w:p>
    <w:p w14:paraId="105C7E5F"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7.1. Prekė Pirkėjui pristatoma ir perduodama Sutarties specialiosiose sąlygose nurodytu adresu.</w:t>
      </w:r>
    </w:p>
    <w:p w14:paraId="4768CF9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7.2. Prekė yra pristatoma Sutarties specialiosiose sąlygose nurodytu terminu.</w:t>
      </w:r>
    </w:p>
    <w:p w14:paraId="1AF1905B" w14:textId="77777777" w:rsidR="00AA235D" w:rsidRPr="00EF50E3" w:rsidRDefault="00AA235D" w:rsidP="00AA235D">
      <w:pPr>
        <w:pStyle w:val="Statja"/>
        <w:spacing w:before="0"/>
        <w:rPr>
          <w:rFonts w:ascii="Times New Roman" w:hAnsi="Times New Roman"/>
          <w:sz w:val="24"/>
          <w:szCs w:val="24"/>
          <w:lang w:val="lt-LT"/>
        </w:rPr>
      </w:pPr>
    </w:p>
    <w:p w14:paraId="403BB020"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8. Prekės naudojimo ir priežiūros instrukcijos</w:t>
      </w:r>
    </w:p>
    <w:p w14:paraId="4CE096E3"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8.1. Pardavėjas kartu su Preke turi pateikti Pirkėjui naudojimo ir priežiūros instrukcijas lietuvių kalba, kuriose būtų detaliai aprašyta, kaip naudoti, prižiūrėti, reguliuoti ir taisyti  Prekę ar jos dalį.</w:t>
      </w:r>
    </w:p>
    <w:p w14:paraId="5F09657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8.2. Kartu su Preke Pardavėjas privalo pateikti visus Prekės registracijos ir eksploatacijai reikiamus dokumentus lietuvių kalba. Kol šie dokumentai nepateikiami Pirkėjui, laikoma, kad pateikta ne visa Prekė.</w:t>
      </w:r>
    </w:p>
    <w:p w14:paraId="06859E3C" w14:textId="77777777" w:rsidR="00AA235D" w:rsidRPr="00EF50E3" w:rsidRDefault="00AA235D" w:rsidP="00AA235D">
      <w:pPr>
        <w:pStyle w:val="Statja"/>
        <w:spacing w:before="0"/>
        <w:jc w:val="both"/>
        <w:rPr>
          <w:rFonts w:ascii="Times New Roman" w:hAnsi="Times New Roman"/>
          <w:sz w:val="24"/>
          <w:szCs w:val="24"/>
          <w:lang w:val="lt-LT"/>
        </w:rPr>
      </w:pPr>
    </w:p>
    <w:p w14:paraId="4F1412C7" w14:textId="77777777" w:rsidR="00AA235D" w:rsidRPr="00EF50E3" w:rsidRDefault="00AA235D" w:rsidP="00AA235D">
      <w:pPr>
        <w:pStyle w:val="Statja"/>
        <w:spacing w:before="0"/>
        <w:jc w:val="both"/>
        <w:rPr>
          <w:rFonts w:ascii="Times New Roman" w:hAnsi="Times New Roman"/>
          <w:sz w:val="24"/>
          <w:szCs w:val="24"/>
          <w:lang w:val="lt-LT"/>
        </w:rPr>
      </w:pPr>
      <w:r w:rsidRPr="00EF50E3">
        <w:rPr>
          <w:rFonts w:ascii="Times New Roman" w:hAnsi="Times New Roman"/>
          <w:sz w:val="24"/>
          <w:szCs w:val="24"/>
          <w:lang w:val="lt-LT"/>
        </w:rPr>
        <w:t>9. Prekės kokybė ir garantiniai įsipareigojimai</w:t>
      </w:r>
    </w:p>
    <w:p w14:paraId="502131DC"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lastRenderedPageBreak/>
        <w:t>9.1. Pardavėjas garantuoja Prekės kokybę bei paslėptų trūkumų nebuvimą. Prekės kokybė privalo atitikti Techninėje specifikacijoje, Sutarties sąlygose pateiktus reikalavimus, taip pat perkamos Prekės aprašymus, Prekės kokybę nustatančių dokumentų reikalavimus.</w:t>
      </w:r>
    </w:p>
    <w:p w14:paraId="2482AF6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9.2. Jei per Sutarties specialiosiose sąlygose nurodytą garantinį terminą po Prekės</w:t>
      </w:r>
      <w:r w:rsidRPr="00EF50E3">
        <w:rPr>
          <w:rFonts w:ascii="Times New Roman" w:hAnsi="Times New Roman"/>
          <w:i/>
          <w:iCs/>
          <w:sz w:val="24"/>
          <w:szCs w:val="24"/>
          <w:lang w:val="lt-LT"/>
        </w:rPr>
        <w:t xml:space="preserve"> </w:t>
      </w:r>
      <w:r w:rsidRPr="00EF50E3">
        <w:rPr>
          <w:rFonts w:ascii="Times New Roman" w:hAnsi="Times New Roman"/>
          <w:sz w:val="24"/>
          <w:szCs w:val="24"/>
          <w:lang w:val="lt-LT"/>
        </w:rPr>
        <w:t>perdavimo Pirkėjui dienos išryškėja paslėpti Prekės trūkumai, kurie atsirado ne dėl to, kad Pirkėjas pažeidė Prekės naudojimo ir /ar daiktų saugojimo taisykles, Pirkėjas per 5 (penkias) darbo dienas turi pranešti apie tokius neatitikimus Pardavėjui, nurodydamas protingą terminą, per kurį Pardavėjas turi ištaisyti trūkumus. Gavęs pranešimą Pardavėjas per pranešime nurodytą terminą privalo pašalinti nustatytus trūkumus. Jeigu per pranešime nurodytą terminą Pardavėjas nepašalina trūkumų, Pardavėjas turi atlyginti Pirkėjo turėtas išlaidas dėl trūkumų šalinimo.</w:t>
      </w:r>
    </w:p>
    <w:p w14:paraId="448F93CD" w14:textId="77777777" w:rsidR="00AA235D" w:rsidRPr="00EF50E3" w:rsidRDefault="00AA235D" w:rsidP="00AA235D">
      <w:pPr>
        <w:pStyle w:val="Statja"/>
        <w:spacing w:before="0"/>
        <w:rPr>
          <w:rFonts w:ascii="Times New Roman" w:hAnsi="Times New Roman"/>
          <w:sz w:val="24"/>
          <w:szCs w:val="24"/>
          <w:lang w:val="lt-LT"/>
        </w:rPr>
      </w:pPr>
    </w:p>
    <w:p w14:paraId="5325FEB5"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 xml:space="preserve">10. </w:t>
      </w:r>
      <w:r>
        <w:rPr>
          <w:rFonts w:ascii="Times New Roman" w:hAnsi="Times New Roman"/>
          <w:sz w:val="24"/>
          <w:szCs w:val="24"/>
          <w:lang w:val="lt-LT"/>
        </w:rPr>
        <w:t>Prekės</w:t>
      </w:r>
      <w:r w:rsidRPr="00EF50E3">
        <w:rPr>
          <w:rFonts w:ascii="Times New Roman" w:hAnsi="Times New Roman"/>
          <w:sz w:val="24"/>
          <w:szCs w:val="24"/>
          <w:lang w:val="lt-LT"/>
        </w:rPr>
        <w:t xml:space="preserve"> perdavimas, nuosavybės teisės perėjimas</w:t>
      </w:r>
    </w:p>
    <w:p w14:paraId="73A93A6C"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10.1. Pardavėjas pristato Prekę pagal Tarptautinių prekybos rūmų „Incoterms 2010“ taisykles. Pristatymo sąlygos – DDP (pristatyta, muitas sumokėtas). Pristatymo terminas pradedamas skaičiuoti nuo Sutarties įsigaliojimo dienos. Iki priėmimo–perdavimo akto pasirašymo visa atsakomybė dėl Prekės atsitiktinio žuvimo ar sugadinimo tenka Pardavėjui, jeigu Sutarties specialiosiose sąlygose nenustatyta kitaip.</w:t>
      </w:r>
    </w:p>
    <w:p w14:paraId="3E3324D1"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10.2. Pristatydamas Prekę, Pardavėjas privalo pateikti deklaraciją, patvirtinančią, kad Prekės kokybė atitinka šios Sutarties bendrųjų sąlygų 8.1 punkte nustatytus kokybės reikalavimus, bei garantuoti, kad Prekės pristatymo metu nėra jokių paslėptų trūkumų.</w:t>
      </w:r>
    </w:p>
    <w:p w14:paraId="4B1828D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10.3. Prekės pakuotė turi atitikti atsparumo pakrovimo ir iškrovimo darbams reikalavimus, apsaugoti nuo meteorologinių veiksnių įtakos Prekės gabenimo ir sandėliavimo metu, užtikrinti Prekės išsaugojimą jas gabenant.</w:t>
      </w:r>
    </w:p>
    <w:p w14:paraId="78E37B7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10.4. Nuosavybės teisė į Prekę Pirkėjui pereina nuo Prekės perdavimo–priėmimo akto pasirašymo. Pirkėjas pasirašo Prekės priėmimo–perdavimo aktą, jei Prekė atitinka Sutartyje nustatytus reikalavimus, yra tinkamai pristatyta bei įvykdyti kiti Sutartyje nustatyti Pardavėjo įsipareigojimai.</w:t>
      </w:r>
    </w:p>
    <w:p w14:paraId="4A03BF39"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10.5. Pardavėjas, įvykdęs visus Sutartimi prisiimtus įsipareigojimus, turi kreiptis į Pirkėją dėl Prekės priėmimo–perdavimo akto pasirašymo. Pirkėjas turi ne vėliau kaip per</w:t>
      </w:r>
      <w:r w:rsidRPr="00EF50E3">
        <w:rPr>
          <w:rFonts w:ascii="Times New Roman" w:hAnsi="Times New Roman"/>
          <w:color w:val="FF0000"/>
          <w:sz w:val="24"/>
          <w:szCs w:val="24"/>
          <w:lang w:val="lt-LT"/>
        </w:rPr>
        <w:t xml:space="preserve"> </w:t>
      </w:r>
      <w:r w:rsidRPr="00EF50E3">
        <w:rPr>
          <w:rFonts w:ascii="Times New Roman" w:hAnsi="Times New Roman"/>
          <w:sz w:val="24"/>
          <w:szCs w:val="24"/>
          <w:lang w:val="lt-LT"/>
        </w:rPr>
        <w:t xml:space="preserve">5 (penki) darbo dienas pasirašyti Prekės priėmimo–perdavimo aktą arba atmesti Pardavėjo prašymą pasirašyti Prekės priėmimo–perdavimo aktą, nurodydamas priimto sprendimo motyvus bei priemones, kurių Pardavėjas privalo imtis, kad </w:t>
      </w:r>
      <w:r>
        <w:rPr>
          <w:rFonts w:ascii="Times New Roman" w:hAnsi="Times New Roman"/>
          <w:sz w:val="24"/>
          <w:szCs w:val="24"/>
          <w:lang w:val="lt-LT"/>
        </w:rPr>
        <w:t>Prekės</w:t>
      </w:r>
      <w:r w:rsidRPr="00EF50E3">
        <w:rPr>
          <w:rFonts w:ascii="Times New Roman" w:hAnsi="Times New Roman"/>
          <w:sz w:val="24"/>
          <w:szCs w:val="24"/>
          <w:lang w:val="lt-LT"/>
        </w:rPr>
        <w:t xml:space="preserve"> priėmimo–perdavimo aktas būtų pasirašytas. </w:t>
      </w:r>
      <w:r>
        <w:rPr>
          <w:rFonts w:ascii="Times New Roman" w:hAnsi="Times New Roman"/>
          <w:sz w:val="24"/>
          <w:szCs w:val="24"/>
          <w:lang w:val="lt-LT"/>
        </w:rPr>
        <w:t>Prekės</w:t>
      </w:r>
      <w:r w:rsidRPr="00EF50E3">
        <w:rPr>
          <w:rFonts w:ascii="Times New Roman" w:hAnsi="Times New Roman"/>
          <w:sz w:val="24"/>
          <w:szCs w:val="24"/>
          <w:lang w:val="lt-LT"/>
        </w:rPr>
        <w:t xml:space="preserve"> priėmimo–perdavimo aktas pasirašomas 2 (dviem) vienodą teisinę galią turinčiais egzemplioriais.</w:t>
      </w:r>
    </w:p>
    <w:p w14:paraId="0CCBBC76" w14:textId="77777777" w:rsidR="00AA235D" w:rsidRPr="00EF50E3" w:rsidRDefault="00AA235D" w:rsidP="00AA235D">
      <w:pPr>
        <w:pStyle w:val="Statja"/>
        <w:spacing w:before="0"/>
        <w:rPr>
          <w:rFonts w:ascii="Times New Roman" w:hAnsi="Times New Roman"/>
          <w:sz w:val="24"/>
          <w:szCs w:val="24"/>
          <w:lang w:val="lt-LT"/>
        </w:rPr>
      </w:pPr>
    </w:p>
    <w:p w14:paraId="7F09AAAB"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11. Šalių atsakomybė</w:t>
      </w:r>
    </w:p>
    <w:p w14:paraId="30E55DF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11.1.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6A53236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11.2. Delspinigių/baudų dydis bei jų mokėjimo sąlygos nustatytos Sutarties specialiosiose sąlygose.</w:t>
      </w:r>
    </w:p>
    <w:p w14:paraId="1281E94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11.3. Delspinigių/baudų sumokėjimas neatleidžia Šalių nuo pareigos vykdyti šioje Sutartyje prisiimtus įsipareigojimus.</w:t>
      </w:r>
    </w:p>
    <w:p w14:paraId="1CDE3D5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11.4. Kiekviena Sutarties Šalis įsipareigoja atlyginti kitai Šaliai patirtus nuostolius ar išlaidas (tarp jų teismo ir pagrįstas advokatų išlaidas) dėl šioje Sutartyje prisiimtų įsipareigojimų </w:t>
      </w:r>
      <w:r w:rsidRPr="00EF50E3">
        <w:rPr>
          <w:rFonts w:ascii="Times New Roman" w:hAnsi="Times New Roman"/>
          <w:sz w:val="24"/>
          <w:szCs w:val="24"/>
          <w:lang w:val="lt-LT"/>
        </w:rPr>
        <w:lastRenderedPageBreak/>
        <w:t>nevykdymo ar netinkamo jų vykdymo (taip pat ir tais atvejais, kai Sutartis joje numatytomis sąlygomis ir tvarka nutraukiama).</w:t>
      </w:r>
    </w:p>
    <w:p w14:paraId="14E47E43" w14:textId="77777777" w:rsidR="00AA235D" w:rsidRPr="00EF50E3" w:rsidRDefault="00AA235D" w:rsidP="00AA235D">
      <w:pPr>
        <w:pStyle w:val="Statja"/>
        <w:spacing w:before="0"/>
        <w:rPr>
          <w:rFonts w:ascii="Times New Roman" w:hAnsi="Times New Roman"/>
          <w:sz w:val="24"/>
          <w:szCs w:val="24"/>
          <w:lang w:val="lt-LT"/>
        </w:rPr>
      </w:pPr>
    </w:p>
    <w:p w14:paraId="1CCC9EA4"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 xml:space="preserve">12. Nenugalimos jėgos aplinkybės </w:t>
      </w:r>
      <w:r w:rsidRPr="00EF50E3">
        <w:rPr>
          <w:rFonts w:ascii="Times New Roman" w:hAnsi="Times New Roman"/>
          <w:i/>
          <w:iCs/>
          <w:sz w:val="24"/>
          <w:szCs w:val="24"/>
          <w:lang w:val="lt-LT"/>
        </w:rPr>
        <w:t>(force majeure)</w:t>
      </w:r>
    </w:p>
    <w:p w14:paraId="70EECC4C"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12.1.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EF50E3">
        <w:rPr>
          <w:rFonts w:ascii="Times New Roman" w:hAnsi="Times New Roman"/>
          <w:i/>
          <w:iCs/>
          <w:sz w:val="24"/>
          <w:szCs w:val="24"/>
          <w:lang w:val="lt-LT"/>
        </w:rPr>
        <w:t>(force majeure)</w:t>
      </w:r>
      <w:r w:rsidRPr="00EF50E3">
        <w:rPr>
          <w:rFonts w:ascii="Times New Roman" w:hAnsi="Times New Roman"/>
          <w:sz w:val="24"/>
          <w:szCs w:val="24"/>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F50E3">
        <w:rPr>
          <w:rFonts w:ascii="Times New Roman" w:hAnsi="Times New Roman"/>
          <w:i/>
          <w:iCs/>
          <w:sz w:val="24"/>
          <w:szCs w:val="24"/>
          <w:lang w:val="lt-LT"/>
        </w:rPr>
        <w:t>(force majeure)</w:t>
      </w:r>
      <w:r w:rsidRPr="00EF50E3">
        <w:rPr>
          <w:rFonts w:ascii="Times New Roman" w:hAnsi="Times New Roman"/>
          <w:sz w:val="24"/>
          <w:szCs w:val="24"/>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14206DD5"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12.2.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B223F59"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12.3.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BE5114D" w14:textId="77777777" w:rsidR="00AA235D" w:rsidRPr="00EF50E3" w:rsidRDefault="00AA235D" w:rsidP="00AA235D">
      <w:pPr>
        <w:pStyle w:val="Statja"/>
        <w:spacing w:before="0"/>
        <w:rPr>
          <w:rFonts w:ascii="Times New Roman" w:hAnsi="Times New Roman"/>
          <w:sz w:val="24"/>
          <w:szCs w:val="24"/>
          <w:lang w:val="lt-LT"/>
        </w:rPr>
      </w:pPr>
    </w:p>
    <w:p w14:paraId="0DD573E5"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13. Šalių pareiškimai ir garantijos</w:t>
      </w:r>
    </w:p>
    <w:p w14:paraId="50CBBF2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13.1. Kiekviena iš Šalių pareiškia ir garantuoja kitai Šaliai, kad:</w:t>
      </w:r>
    </w:p>
    <w:p w14:paraId="3371266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13.1.1. Šalis yra tinkamai įsteigta ir teisėtai veikia pagal Lietuvos Respublikos įstatymus;</w:t>
      </w:r>
    </w:p>
    <w:p w14:paraId="16DAA16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13.1.2. Šalis atliko visus teisinius veiksmus, būtinus, kad Sutartis būtų tinkamai sudaryta ir galiotų, ir turi visus teisės aktais numatytus leidimus, licencijas, darbuotojus, reikalingus Prekėms tiekti;</w:t>
      </w:r>
    </w:p>
    <w:p w14:paraId="5C6E7C1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13.1.3. sudarydama Sutartį, Šalis neviršija savo kompetencijos ir nepažeidžia ją saistančių įstatymų, kitų privalomų teisės aktų, taisyklių, statutų, teismo sprendimų, įstatų, nuostatų, potvarkių, įsipareigojimų ir susitarimų;</w:t>
      </w:r>
    </w:p>
    <w:p w14:paraId="159AE3AF"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13.1.4. ši Sutartis yra Šaliai galiojantis, teisinis ir ją saistantis įsipareigojimas, kurio vykdymo galima pareikalauti pagal Sutarties sąlygas.</w:t>
      </w:r>
    </w:p>
    <w:p w14:paraId="721D70EF" w14:textId="77777777" w:rsidR="00AA235D" w:rsidRPr="00EF50E3" w:rsidRDefault="00AA235D" w:rsidP="00AA235D">
      <w:pPr>
        <w:pStyle w:val="Statja"/>
        <w:spacing w:before="0"/>
        <w:rPr>
          <w:rFonts w:ascii="Times New Roman" w:hAnsi="Times New Roman"/>
          <w:sz w:val="24"/>
          <w:szCs w:val="24"/>
          <w:lang w:val="lt-LT"/>
        </w:rPr>
      </w:pPr>
    </w:p>
    <w:p w14:paraId="6E828226"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14. Konfidencialumo įsipareigojimai</w:t>
      </w:r>
    </w:p>
    <w:p w14:paraId="1FC7D96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14.1. Šalys sutinka laikyti šios Sutarties sąlygas, visą dokumentaciją ir informaciją, kurią Sutarties Šalys gauna viena iš kitos vykdydamas Sutartį, konfidencialia ir be išankstinio kitos Šalies rašytinio sutikimo neplatinti trečiosioms šalims apie ją jokios informacijos, išskyrus atvejus, kai to reikalaujama Lietuvos Respublikos  įstatymų nustatyta tvarka. Šio įsipareigojimo pažeidimu </w:t>
      </w:r>
      <w:r w:rsidRPr="00EF50E3">
        <w:rPr>
          <w:rFonts w:ascii="Times New Roman" w:hAnsi="Times New Roman"/>
          <w:sz w:val="24"/>
          <w:szCs w:val="24"/>
          <w:lang w:val="lt-LT"/>
        </w:rPr>
        <w:lastRenderedPageBreak/>
        <w:t xml:space="preserve">nebus laikomas viešas informacijos apie Pirkėją atskleidimas, jei Pirkėjas pažeidžia mokėjimo terminus, ir informacijos apie Pardavėją atskleidimas, jei Pardavėjas pažeidžia </w:t>
      </w:r>
      <w:r>
        <w:rPr>
          <w:rFonts w:ascii="Times New Roman" w:hAnsi="Times New Roman"/>
          <w:sz w:val="24"/>
          <w:szCs w:val="24"/>
          <w:lang w:val="lt-LT"/>
        </w:rPr>
        <w:t>Prekės</w:t>
      </w:r>
      <w:r w:rsidRPr="00EF50E3">
        <w:rPr>
          <w:rFonts w:ascii="Times New Roman" w:hAnsi="Times New Roman"/>
          <w:sz w:val="24"/>
          <w:szCs w:val="24"/>
          <w:lang w:val="lt-LT"/>
        </w:rPr>
        <w:t xml:space="preserve"> tiekimo terminus.</w:t>
      </w:r>
    </w:p>
    <w:p w14:paraId="50ECFA8C" w14:textId="77777777" w:rsidR="00AA235D" w:rsidRPr="00EF50E3" w:rsidRDefault="00AA235D" w:rsidP="00AA235D">
      <w:pPr>
        <w:pStyle w:val="Statja"/>
        <w:spacing w:before="0"/>
        <w:rPr>
          <w:rFonts w:ascii="Times New Roman" w:hAnsi="Times New Roman"/>
          <w:sz w:val="24"/>
          <w:szCs w:val="24"/>
          <w:lang w:val="lt-LT"/>
        </w:rPr>
      </w:pPr>
    </w:p>
    <w:p w14:paraId="2E549F6F"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15. Sutarties galiojimas</w:t>
      </w:r>
    </w:p>
    <w:p w14:paraId="7F751F3E"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15.1. Sutarties galiojimo terminas nustatytas Sutarties specialiosiose sąlygose.</w:t>
      </w:r>
    </w:p>
    <w:p w14:paraId="4B3C770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15.2. Jei bet kuri šios Sutarties nuostata tampa ar pripažįstama visiškai ar iš dalies negaliojančia, tai neturi įtakos kitų Sutarties nuostatų galiojimui.</w:t>
      </w:r>
    </w:p>
    <w:p w14:paraId="69AEF16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15.3.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7770D10A" w14:textId="77777777" w:rsidR="00AA235D" w:rsidRPr="00EF50E3" w:rsidRDefault="00AA235D" w:rsidP="00AA235D">
      <w:pPr>
        <w:pStyle w:val="Statja"/>
        <w:spacing w:before="0"/>
        <w:rPr>
          <w:rFonts w:ascii="Times New Roman" w:hAnsi="Times New Roman"/>
          <w:sz w:val="24"/>
          <w:szCs w:val="24"/>
          <w:lang w:val="lt-LT"/>
        </w:rPr>
      </w:pPr>
    </w:p>
    <w:p w14:paraId="3E1062CC"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16. Sutarties pakeitimai</w:t>
      </w:r>
    </w:p>
    <w:p w14:paraId="15AAF0D2" w14:textId="77777777" w:rsidR="00AA235D" w:rsidRPr="00EF50E3" w:rsidRDefault="00AA235D" w:rsidP="00AA235D">
      <w:pPr>
        <w:pStyle w:val="Pagrindinistekstas1"/>
        <w:tabs>
          <w:tab w:val="left" w:pos="993"/>
        </w:tabs>
        <w:ind w:firstLine="284"/>
        <w:rPr>
          <w:rFonts w:ascii="Times New Roman" w:hAnsi="Times New Roman"/>
          <w:sz w:val="24"/>
          <w:szCs w:val="24"/>
          <w:lang w:val="lt-LT"/>
        </w:rPr>
      </w:pPr>
      <w:r w:rsidRPr="00EF50E3">
        <w:rPr>
          <w:rFonts w:ascii="Times New Roman" w:hAnsi="Times New Roman"/>
          <w:color w:val="000000"/>
          <w:sz w:val="24"/>
          <w:szCs w:val="24"/>
          <w:lang w:val="lt-LT"/>
        </w:rPr>
        <w:t xml:space="preserve">16.1. Sutarties sąlygos sutarties galiojimo laikotarpiu negali būti keičiamos, išskyrus tokias, kurias pakeitus nebūtų pažeisti Viešųjų pirkimų įstatymo 3 straipsnyje nustatyti principai ir tikslas ir tokiems Sutarties sąlygų pakeitimams yra gautas Viešųjų pirkimų tarnybos sutikimas. </w:t>
      </w:r>
    </w:p>
    <w:p w14:paraId="59E5716B" w14:textId="77777777" w:rsidR="00AA235D" w:rsidRPr="00EF50E3" w:rsidRDefault="00AA235D" w:rsidP="00AA235D">
      <w:pPr>
        <w:widowControl w:val="0"/>
        <w:shd w:val="clear" w:color="auto" w:fill="FFFFFF"/>
        <w:spacing w:after="0" w:line="240" w:lineRule="auto"/>
        <w:ind w:firstLine="312"/>
        <w:jc w:val="both"/>
        <w:rPr>
          <w:color w:val="000000"/>
          <w:szCs w:val="24"/>
        </w:rPr>
      </w:pPr>
      <w:r w:rsidRPr="00EF50E3">
        <w:rPr>
          <w:color w:val="000000"/>
          <w:szCs w:val="24"/>
        </w:rPr>
        <w:t>16.2. 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per 10 darbo dienų. Šalims nesutarus dėl Sutarties sąlygų keitimo, sprendimo teisę turi Pirkėjas. Šalims tarpusavyje susitarus dėl Sutarties sąlygų keitimo ir teisės aktų nustatyta tvarka gavus Viešųjų pirkimų tarnybos sutikimą keisti Sutarties sąlygas, šie keitimai įforminami susitarimu, kuris yra Sutarties neatskiriama dalis.</w:t>
      </w:r>
    </w:p>
    <w:p w14:paraId="523CFA80" w14:textId="77777777" w:rsidR="00AA235D" w:rsidRPr="00EF50E3" w:rsidRDefault="00AA235D" w:rsidP="00AA235D">
      <w:pPr>
        <w:pStyle w:val="Pagrindinistekstas1"/>
        <w:jc w:val="left"/>
        <w:rPr>
          <w:rFonts w:ascii="Times New Roman" w:hAnsi="Times New Roman"/>
          <w:b/>
          <w:sz w:val="24"/>
          <w:szCs w:val="24"/>
          <w:lang w:val="lt-LT"/>
        </w:rPr>
      </w:pPr>
    </w:p>
    <w:p w14:paraId="0862D82B" w14:textId="77777777" w:rsidR="00AA235D" w:rsidRPr="00EF50E3" w:rsidRDefault="00AA235D" w:rsidP="00AA235D">
      <w:pPr>
        <w:pStyle w:val="Pagrindinistekstas1"/>
        <w:jc w:val="left"/>
        <w:rPr>
          <w:rFonts w:ascii="Times New Roman" w:hAnsi="Times New Roman"/>
          <w:b/>
          <w:sz w:val="24"/>
          <w:szCs w:val="24"/>
          <w:lang w:val="lt-LT"/>
        </w:rPr>
      </w:pPr>
      <w:r w:rsidRPr="00EF50E3">
        <w:rPr>
          <w:rFonts w:ascii="Times New Roman" w:hAnsi="Times New Roman"/>
          <w:b/>
          <w:sz w:val="24"/>
          <w:szCs w:val="24"/>
          <w:lang w:val="lt-LT"/>
        </w:rPr>
        <w:t>17. Sutarties pažeidimas</w:t>
      </w:r>
    </w:p>
    <w:p w14:paraId="530BB10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17.1. Jei kuri nors Sutarties Šalis nevykdo arba netinkamai vykdo </w:t>
      </w:r>
      <w:r>
        <w:rPr>
          <w:rFonts w:ascii="Times New Roman" w:hAnsi="Times New Roman"/>
          <w:sz w:val="24"/>
          <w:szCs w:val="24"/>
          <w:lang w:val="lt-LT"/>
        </w:rPr>
        <w:t>kuriuos</w:t>
      </w:r>
      <w:r w:rsidRPr="00EF50E3">
        <w:rPr>
          <w:rFonts w:ascii="Times New Roman" w:hAnsi="Times New Roman"/>
          <w:sz w:val="24"/>
          <w:szCs w:val="24"/>
          <w:lang w:val="lt-LT"/>
        </w:rPr>
        <w:t xml:space="preserve"> nors </w:t>
      </w:r>
      <w:r>
        <w:rPr>
          <w:rFonts w:ascii="Times New Roman" w:hAnsi="Times New Roman"/>
          <w:sz w:val="24"/>
          <w:szCs w:val="24"/>
          <w:lang w:val="lt-LT"/>
        </w:rPr>
        <w:t>sutartinius įsipareigojimus tai Pirkėjas raštu gali Pardavėjui nurodyti įvykdyti įsipareigojimus arba ištaisyti trūkumus per nurodytą tinkamą laiką.</w:t>
      </w:r>
    </w:p>
    <w:p w14:paraId="0293375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17.2. Esminiu Sutarties pažeidimu laikoma, kai Sutartis nutraukiama esant bent vienai iš šių aplinkybių:</w:t>
      </w:r>
    </w:p>
    <w:p w14:paraId="64BF616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17.2.1. jeigu Pardavėjas ar subtiekėjas pateikė tikrovės neatitinkančius dokumentus, kad laimėtų viešąjį pirkimą;</w:t>
      </w:r>
    </w:p>
    <w:p w14:paraId="1D092B0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17.2.2. jeigu Pardavėjas pažeidžia bet kuriuos Sutartyje numatytus įsipareigojimus ir nepradeda jų tinkamai vykdyti per Pirkėjo rašte nustatytą protingą laiką;</w:t>
      </w:r>
    </w:p>
    <w:p w14:paraId="03C47E45"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17.2.3. jeigu Sutarties įvykdymo užtikrinimą išdavusi įstaiga, </w:t>
      </w:r>
      <w:r>
        <w:rPr>
          <w:rFonts w:ascii="Times New Roman" w:hAnsi="Times New Roman"/>
          <w:sz w:val="24"/>
          <w:szCs w:val="24"/>
          <w:lang w:val="lt-LT"/>
        </w:rPr>
        <w:t>Pirkėjui</w:t>
      </w:r>
      <w:r w:rsidRPr="00EF50E3">
        <w:rPr>
          <w:rFonts w:ascii="Times New Roman" w:hAnsi="Times New Roman"/>
          <w:sz w:val="24"/>
          <w:szCs w:val="24"/>
          <w:lang w:val="lt-LT"/>
        </w:rPr>
        <w:t xml:space="preserve"> pareikalavus sumokėti </w:t>
      </w:r>
      <w:r>
        <w:rPr>
          <w:rFonts w:ascii="Times New Roman" w:hAnsi="Times New Roman"/>
          <w:sz w:val="24"/>
          <w:szCs w:val="24"/>
          <w:lang w:val="lt-LT"/>
        </w:rPr>
        <w:t>Specialiose s</w:t>
      </w:r>
      <w:r w:rsidRPr="00EF50E3">
        <w:rPr>
          <w:rFonts w:ascii="Times New Roman" w:hAnsi="Times New Roman"/>
          <w:sz w:val="24"/>
          <w:szCs w:val="24"/>
          <w:lang w:val="lt-LT"/>
        </w:rPr>
        <w:t xml:space="preserve">utarties </w:t>
      </w:r>
      <w:r>
        <w:rPr>
          <w:rFonts w:ascii="Times New Roman" w:hAnsi="Times New Roman"/>
          <w:sz w:val="24"/>
          <w:szCs w:val="24"/>
          <w:lang w:val="lt-LT"/>
        </w:rPr>
        <w:t>sąlygose 4.3</w:t>
      </w:r>
      <w:r w:rsidRPr="00EF50E3">
        <w:rPr>
          <w:rFonts w:ascii="Times New Roman" w:hAnsi="Times New Roman"/>
          <w:sz w:val="24"/>
          <w:szCs w:val="24"/>
          <w:lang w:val="lt-LT"/>
        </w:rPr>
        <w:t xml:space="preserve"> punkte numatytą sumą, atsisako be išlygų ją išmokėti arba jos neišmoka ilgiau kaip 30 (trisdešimt) kalendorinių dienų nuo pareikalavimo momento; </w:t>
      </w:r>
    </w:p>
    <w:p w14:paraId="242CBE90" w14:textId="77777777" w:rsidR="00AA235D" w:rsidRPr="00EF50E3" w:rsidRDefault="00AA235D" w:rsidP="00AA235D">
      <w:pPr>
        <w:pStyle w:val="Pagrindinistekstas1"/>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.4. jeigu </w:t>
      </w:r>
      <w:r>
        <w:rPr>
          <w:rFonts w:ascii="Times New Roman" w:hAnsi="Times New Roman"/>
          <w:sz w:val="24"/>
          <w:szCs w:val="24"/>
          <w:lang w:val="lt-LT"/>
        </w:rPr>
        <w:t>Pardavėjas</w:t>
      </w:r>
      <w:r w:rsidRPr="00EF50E3">
        <w:rPr>
          <w:rFonts w:ascii="Times New Roman" w:hAnsi="Times New Roman"/>
          <w:sz w:val="24"/>
          <w:szCs w:val="24"/>
          <w:lang w:val="lt-LT"/>
        </w:rPr>
        <w:t xml:space="preserve"> vėluoja sumokėti delspinigius ar baudą daugiau kaip 7 (septynias) kalendorines dienas nuo pareikalavimo juos sumokėti; </w:t>
      </w:r>
    </w:p>
    <w:p w14:paraId="63975534" w14:textId="77777777" w:rsidR="00AA235D" w:rsidRPr="00EF50E3" w:rsidRDefault="00AA235D" w:rsidP="00AA235D">
      <w:pPr>
        <w:pStyle w:val="Pagrindinistekstas1"/>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.5. jeigu </w:t>
      </w:r>
      <w:r>
        <w:rPr>
          <w:rFonts w:ascii="Times New Roman" w:hAnsi="Times New Roman"/>
          <w:sz w:val="24"/>
          <w:szCs w:val="24"/>
          <w:lang w:val="lt-LT"/>
        </w:rPr>
        <w:t>Pardavėjas</w:t>
      </w:r>
      <w:r w:rsidRPr="00EF50E3">
        <w:rPr>
          <w:rFonts w:ascii="Times New Roman" w:hAnsi="Times New Roman"/>
          <w:sz w:val="24"/>
          <w:szCs w:val="24"/>
          <w:lang w:val="lt-LT"/>
        </w:rPr>
        <w:t xml:space="preserve"> pasitelkė Sutartyje nenumatytus Subteikėjus ar pakeitė Subteikėjus, negavęs </w:t>
      </w:r>
      <w:r>
        <w:rPr>
          <w:rFonts w:ascii="Times New Roman" w:hAnsi="Times New Roman"/>
          <w:sz w:val="24"/>
          <w:szCs w:val="24"/>
          <w:lang w:val="lt-LT"/>
        </w:rPr>
        <w:t>Pirkėjo</w:t>
      </w:r>
      <w:r w:rsidRPr="00EF50E3">
        <w:rPr>
          <w:rFonts w:ascii="Times New Roman" w:hAnsi="Times New Roman"/>
          <w:sz w:val="24"/>
          <w:szCs w:val="24"/>
          <w:lang w:val="lt-LT"/>
        </w:rPr>
        <w:t xml:space="preserve"> sutikimo; </w:t>
      </w:r>
    </w:p>
    <w:p w14:paraId="3FACA340" w14:textId="77777777" w:rsidR="00AA235D" w:rsidRPr="00EF50E3" w:rsidRDefault="00AA235D" w:rsidP="00AA235D">
      <w:pPr>
        <w:pStyle w:val="Pagrindinistekstas1"/>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.6. kai </w:t>
      </w:r>
      <w:r>
        <w:rPr>
          <w:rFonts w:ascii="Times New Roman" w:hAnsi="Times New Roman"/>
          <w:sz w:val="24"/>
          <w:szCs w:val="24"/>
          <w:lang w:val="lt-LT"/>
        </w:rPr>
        <w:t>Pardavėjas</w:t>
      </w:r>
      <w:r w:rsidRPr="00EF50E3">
        <w:rPr>
          <w:rFonts w:ascii="Times New Roman" w:hAnsi="Times New Roman"/>
          <w:sz w:val="24"/>
          <w:szCs w:val="24"/>
          <w:lang w:val="lt-LT"/>
        </w:rPr>
        <w:t xml:space="preserve"> bankrutuoja arba yra likviduojamas ar kitaip restruktūrizuojamas, sustabdo ūkinę veiklą, arba kai įstatymuose, ar kituose teisės aktuose numatyta tvarka susidaro analogiška situacija; </w:t>
      </w:r>
    </w:p>
    <w:p w14:paraId="5CFFB5A6" w14:textId="77777777" w:rsidR="00AA235D" w:rsidRPr="00EF50E3" w:rsidRDefault="00AA235D" w:rsidP="00AA235D">
      <w:pPr>
        <w:pStyle w:val="Pagrindinistekstas1"/>
        <w:rPr>
          <w:rFonts w:ascii="Times New Roman" w:hAnsi="Times New Roman"/>
          <w:sz w:val="24"/>
          <w:szCs w:val="24"/>
          <w:lang w:val="lt-LT"/>
        </w:rPr>
      </w:pPr>
      <w:r>
        <w:rPr>
          <w:rFonts w:ascii="Times New Roman" w:hAnsi="Times New Roman"/>
          <w:sz w:val="24"/>
          <w:szCs w:val="24"/>
          <w:lang w:val="lt-LT"/>
        </w:rPr>
        <w:lastRenderedPageBreak/>
        <w:t>17.2</w:t>
      </w:r>
      <w:r w:rsidRPr="00EF50E3">
        <w:rPr>
          <w:rFonts w:ascii="Times New Roman" w:hAnsi="Times New Roman"/>
          <w:sz w:val="24"/>
          <w:szCs w:val="24"/>
          <w:lang w:val="lt-LT"/>
        </w:rPr>
        <w:t xml:space="preserve">.7. jeigu </w:t>
      </w:r>
      <w:r>
        <w:rPr>
          <w:rFonts w:ascii="Times New Roman" w:hAnsi="Times New Roman"/>
          <w:sz w:val="24"/>
          <w:szCs w:val="24"/>
          <w:lang w:val="lt-LT"/>
        </w:rPr>
        <w:t>Pardavėjas</w:t>
      </w:r>
      <w:r w:rsidRPr="00EF50E3">
        <w:rPr>
          <w:rFonts w:ascii="Times New Roman" w:hAnsi="Times New Roman"/>
          <w:sz w:val="24"/>
          <w:szCs w:val="24"/>
          <w:lang w:val="lt-LT"/>
        </w:rPr>
        <w:t xml:space="preserve"> ar kas nors iš </w:t>
      </w:r>
      <w:r>
        <w:rPr>
          <w:rFonts w:ascii="Times New Roman" w:hAnsi="Times New Roman"/>
          <w:sz w:val="24"/>
          <w:szCs w:val="24"/>
          <w:lang w:val="lt-LT"/>
        </w:rPr>
        <w:t>Pardavėjo</w:t>
      </w:r>
      <w:r w:rsidRPr="00EF50E3">
        <w:rPr>
          <w:rFonts w:ascii="Times New Roman" w:hAnsi="Times New Roman"/>
          <w:sz w:val="24"/>
          <w:szCs w:val="24"/>
          <w:lang w:val="lt-LT"/>
        </w:rPr>
        <w:t xml:space="preserve"> personalo ar tiesiogiai su juo susijusių asmenų arba Subteikėjų grasina, duoda arba pasiūlo ar tarpininkauja grasinant, duodant arba pasiūlant (tiesiogiai arba netiesiogiai) bet kuriam asmeniui kokį nors kyšį, dovaną, piniginį atsidėkojimą, komisinius arba kitą vertingą daiktą, kaip paskatą arba apdovanojimą už bet kurio su šia Sutartimi susijusio veiksmo atlikimą arba susilaikymą jį atlikti, arba už palankumo ar nepalankumo parodymą ar susilaikymą juos parodyti bet kurio su šia Sutartimi susijusio asmens atžvilgiu; </w:t>
      </w:r>
    </w:p>
    <w:p w14:paraId="58E8949E" w14:textId="77777777" w:rsidR="00AA235D" w:rsidRPr="00EF50E3" w:rsidRDefault="00AA235D" w:rsidP="00AA235D">
      <w:pPr>
        <w:pStyle w:val="Pagrindinistekstas1"/>
        <w:rPr>
          <w:rFonts w:ascii="Times New Roman" w:hAnsi="Times New Roman"/>
          <w:sz w:val="24"/>
          <w:szCs w:val="24"/>
          <w:lang w:val="lt-LT"/>
        </w:rPr>
      </w:pPr>
      <w:r>
        <w:rPr>
          <w:rFonts w:ascii="Times New Roman" w:hAnsi="Times New Roman"/>
          <w:sz w:val="24"/>
          <w:szCs w:val="24"/>
          <w:lang w:val="lt-LT"/>
        </w:rPr>
        <w:t>17.2</w:t>
      </w:r>
      <w:r w:rsidRPr="00EF50E3">
        <w:rPr>
          <w:rFonts w:ascii="Times New Roman" w:hAnsi="Times New Roman"/>
          <w:sz w:val="24"/>
          <w:szCs w:val="24"/>
          <w:lang w:val="lt-LT"/>
        </w:rPr>
        <w:t xml:space="preserve">.8. kitais atvejais, kai sutarties nutraukimą dėl esminio sutarties pažeidimo pripažino teismas. </w:t>
      </w:r>
    </w:p>
    <w:p w14:paraId="6D9A602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 Vienai Sutarties Šaliai pažeidus Sutartį, nukentėjusioji Šalis turi teisę:</w:t>
      </w:r>
    </w:p>
    <w:p w14:paraId="566730C0"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.1. reikalauti kitos Šalies vykdyti sutartinius įsipareigojimus;</w:t>
      </w:r>
    </w:p>
    <w:p w14:paraId="4FC6105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2. reikalauti atlyginti nuostolius;</w:t>
      </w:r>
    </w:p>
    <w:p w14:paraId="7C6DA43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.3. reikalauti sumokėti Sutarties specialiosiose sąlygose nustatytus delspinigius/baudą;</w:t>
      </w:r>
    </w:p>
    <w:p w14:paraId="1542685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.4. pasinaudoti Sutarties įvykdymo užtikrinimu;</w:t>
      </w:r>
    </w:p>
    <w:p w14:paraId="2FA9A3A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.5. nutraukti Sutartį Sutarties bendrųjų sąlygų 19 punkte nustatyta tvarka;</w:t>
      </w:r>
    </w:p>
    <w:p w14:paraId="19F8138A"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17.</w:t>
      </w:r>
      <w:r>
        <w:rPr>
          <w:rFonts w:ascii="Times New Roman" w:hAnsi="Times New Roman"/>
          <w:sz w:val="24"/>
          <w:szCs w:val="24"/>
          <w:lang w:val="lt-LT"/>
        </w:rPr>
        <w:t>3</w:t>
      </w:r>
      <w:r w:rsidRPr="00EF50E3">
        <w:rPr>
          <w:rFonts w:ascii="Times New Roman" w:hAnsi="Times New Roman"/>
          <w:sz w:val="24"/>
          <w:szCs w:val="24"/>
          <w:lang w:val="lt-LT"/>
        </w:rPr>
        <w:t>.6. taikyti kitus Lietuvos Respublikos teisės aktų nustatytus teisių gynimo būdus.</w:t>
      </w:r>
    </w:p>
    <w:p w14:paraId="5D124EC0" w14:textId="77777777" w:rsidR="00AA235D" w:rsidRPr="00EF50E3" w:rsidRDefault="00AA235D" w:rsidP="00AA235D">
      <w:pPr>
        <w:pStyle w:val="Statja"/>
        <w:spacing w:before="0"/>
        <w:rPr>
          <w:rFonts w:ascii="Times New Roman" w:hAnsi="Times New Roman"/>
          <w:sz w:val="24"/>
          <w:szCs w:val="24"/>
          <w:lang w:val="lt-LT"/>
        </w:rPr>
      </w:pPr>
    </w:p>
    <w:p w14:paraId="22640FBE"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18. Sutarties vykdymo sustabdymas</w:t>
      </w:r>
    </w:p>
    <w:p w14:paraId="73BCA664"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18.1. Esant svarbioms aplinkybėms, Pirkėjas turi teisę reikalauti atidėti </w:t>
      </w:r>
      <w:r>
        <w:rPr>
          <w:rFonts w:ascii="Times New Roman" w:hAnsi="Times New Roman"/>
          <w:sz w:val="24"/>
          <w:szCs w:val="24"/>
          <w:lang w:val="lt-LT"/>
        </w:rPr>
        <w:t>Prekės pristatymą sutartu laiku.</w:t>
      </w:r>
    </w:p>
    <w:p w14:paraId="2748374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18.2. Pardavėjas saugo Prekę visą jos pristatymo atidėjimo laikotarpį. </w:t>
      </w:r>
    </w:p>
    <w:p w14:paraId="187D567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18.3. Pirkėjas padengia papildomas išlaidas, patirtas dėl saugojimo priemonių taikymo. Pardavėjui jokios papildomos išlaidos neatlyginamos, jei Sutarties vykdymo sustabdymas yra būtinas: dėl Pardavėjo kokių nors prievolių nevykdymo, dėl įprastinių oro sąlygų pristatymo vietoje, dėl saugumo ar tinkamo Sutarties ar bet kokios jos dalies vykdymo, jei tik ši būtinybė neatsiranda dėl Pirkėjo veiksmų ar neveikimo.</w:t>
      </w:r>
    </w:p>
    <w:p w14:paraId="1B6AEB80"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18.4. Jeigu tiekimas ne dėl Pardavėjo kaltės atidedamas daugiau kaip 90 (devyniasdešimt) dienų, Pardavėjas turi teisę raštu pareikalauti Pirkėjo atnaujinti tiekimą per 30 (trisdešimt) dienų arba nutraukti Sutartį.</w:t>
      </w:r>
    </w:p>
    <w:p w14:paraId="6FD93FED" w14:textId="77777777" w:rsidR="00AA235D" w:rsidRPr="006513BE"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18.5. Kai dėl esminių klaidų ar pažeidimų Sutartis tampa negaliojančia, Pirkėjas stabdo Sutarties vykdymą. Jei minėtos klaidos ar pažeidimai vyksta dėl Pardavėjo kaltės, Pirkėjas, atsižvelgdamas į klaidos ar pažeidimo mastą, gali nevykdyti savo įsipareigojimo mokėti Pardavėjui arba gali pareikalauti grąžinti jau sumokėtas sumas ir </w:t>
      </w:r>
      <w:r w:rsidRPr="006513BE">
        <w:rPr>
          <w:rFonts w:ascii="Times New Roman" w:hAnsi="Times New Roman"/>
          <w:sz w:val="24"/>
          <w:szCs w:val="24"/>
          <w:lang w:val="lt-LT"/>
        </w:rPr>
        <w:t>pasinaudoti Sutarties įvykdymo užtikrinimu.</w:t>
      </w:r>
    </w:p>
    <w:p w14:paraId="7C764A4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18.6. Sutarties vykdymas stabdomas, 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p>
    <w:p w14:paraId="610D58B1" w14:textId="77777777" w:rsidR="00AA235D" w:rsidRPr="00EF50E3" w:rsidRDefault="00AA235D" w:rsidP="00AA235D">
      <w:pPr>
        <w:pStyle w:val="Statja"/>
        <w:spacing w:before="0"/>
        <w:rPr>
          <w:rFonts w:ascii="Times New Roman" w:hAnsi="Times New Roman"/>
          <w:sz w:val="24"/>
          <w:szCs w:val="24"/>
          <w:lang w:val="lt-LT"/>
        </w:rPr>
      </w:pPr>
    </w:p>
    <w:p w14:paraId="58106DB8"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19. Sutarties nutraukimas</w:t>
      </w:r>
    </w:p>
    <w:p w14:paraId="094E098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19.1. Sutartis gali būti nutraukta raštišku Šalių susitarimu.  </w:t>
      </w:r>
    </w:p>
    <w:p w14:paraId="11CF75A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19.2. Pirkėjas turi teisę vienašališkai nutraukti šią Sutartį prieš terminą, šiais atvejais:</w:t>
      </w:r>
    </w:p>
    <w:p w14:paraId="5EE14EB3"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19.2.1. kai Pardavėjas bankrutuoja arba yra likviduojamas, sustabdo ūkinę veiklą arba įstatymuose ir kituose teisės aktuose numatyta tvarka susidaro analogiška situacija; </w:t>
      </w:r>
    </w:p>
    <w:p w14:paraId="04950A5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19.2.2. kai keičiasi Pardavėjo organizacinė struktūra – juridinis statusas, pobūdis ar valdymo struktūra ir tai gali turėti įtakos tinkamam Sutarties įvykdymui; </w:t>
      </w:r>
    </w:p>
    <w:p w14:paraId="64BB4363"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lastRenderedPageBreak/>
        <w:t xml:space="preserve">19.2.3. kai Pardavėjas įsiteisėjusiu kompetentingos institucijos ar teismo sprendimu yra pripažintas kaltu dėl profesinio pažeidimo; </w:t>
      </w:r>
    </w:p>
    <w:p w14:paraId="7F15103E"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19.2.4. kai Pardavėjas įsiteisėjusiu teismo sprendimu pripažintas kaltu dėl sukčiavimo, korupcijos, pinigų plovimo, dalyvavimo nusikalstamoje organizacijoje; </w:t>
      </w:r>
    </w:p>
    <w:p w14:paraId="661D0E36"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19.2.5. kai Pardavėjas sudaro subtiekimo sutartį be Pirkėjo sutikimo; </w:t>
      </w:r>
    </w:p>
    <w:p w14:paraId="03B718D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19.2.6. kai Pardavėjas nesilaiko Sutarties įvykdymo terminų; </w:t>
      </w:r>
    </w:p>
    <w:p w14:paraId="2240C72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 xml:space="preserve">19.2.7. kai Pardavėjas nevykdo kitų savo sutartinių įsipareigojimų ir tai yra esminis Sutarties pažeidimas; </w:t>
      </w:r>
    </w:p>
    <w:p w14:paraId="2A25BF5F"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19.2.8. dėl kitokio pobūdžio neveiksnumo, trukdančio vykdyti Sutartį.</w:t>
      </w:r>
    </w:p>
    <w:p w14:paraId="052B77EE" w14:textId="77777777" w:rsidR="00AA235D" w:rsidRPr="00EF50E3" w:rsidRDefault="00AA235D" w:rsidP="00AA235D">
      <w:pPr>
        <w:pStyle w:val="Default"/>
        <w:ind w:firstLine="312"/>
      </w:pPr>
      <w:r w:rsidRPr="00EF50E3">
        <w:t xml:space="preserve">19.3. Pirkėjas turi teisę vienašališkai nutraukti Sutartį, nesilaikydamas Sutarties bendrųjų sąlygų 19.4  punkte nustatytų terminų: </w:t>
      </w:r>
    </w:p>
    <w:p w14:paraId="6FA4A5D2" w14:textId="77777777" w:rsidR="00AA235D" w:rsidRPr="00EF50E3" w:rsidRDefault="00AA235D" w:rsidP="00AA235D">
      <w:pPr>
        <w:pStyle w:val="Default"/>
        <w:ind w:firstLine="312"/>
        <w:jc w:val="both"/>
      </w:pPr>
      <w:r w:rsidRPr="00EF50E3">
        <w:t xml:space="preserve">19.3.1. kai Sutarties įvykdymo užtikrinimą išdavęs subjektas (garantas, laiduotojas) negali įvykdyti savo įsipareigojimų ir Pardavėjas, Pirkėjui raštu pareikalavus, per 10 (dešimt) dienų nepateikė naujo Sutarties įvykdymo užtikrinimo tokiomis pačiomis sąlygomis kaip ir ankstesnysis; </w:t>
      </w:r>
    </w:p>
    <w:p w14:paraId="1A7A6A9E"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19.3.2. kai apskaičiuoti delspinigiai viršija Sutarties specialiosiose sąlygose nurodytą Sutarties vertę.</w:t>
      </w:r>
    </w:p>
    <w:p w14:paraId="6558F6A7"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19.4. Pardavėjas turi teisę vienašališkai nutraukti šią Sutartį prieš terminą, šiais atvejais:</w:t>
      </w:r>
    </w:p>
    <w:p w14:paraId="20FB5AE8"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19.4.1. kai Pirkėjas bankrutuoja arba yra likviduojamas, sustabdo ūkinę veiklą arba įstatymuose ir kituose teisės aktuose numatyta tvarka susidaro analogiška situacija.</w:t>
      </w:r>
    </w:p>
    <w:p w14:paraId="65DB41E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19.4. 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14:paraId="277B5F8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19.5. Nutraukiant Sutartį, Pirkėjas, dalyvaujant Pardavėjui ar jo atstovams, inventorizuoja pristatytas Prekes ir parengia jų aprašą. Taip pat parengiama ataskaita apie Sutarties nutraukimo dieną esančią Pardavėjo skolą Pirkėjui ir Pirkėjo skolą Pardavėjui.</w:t>
      </w:r>
    </w:p>
    <w:p w14:paraId="430BC0FD"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19.6. Sutartį nutraukus dėl Pardavėjo kaltės, Pardavėjas neturi teisės į kokių nors patirtų nuostolių ar žalos kompensaciją.</w:t>
      </w:r>
    </w:p>
    <w:p w14:paraId="34F77DAE" w14:textId="77777777" w:rsidR="00AA235D" w:rsidRPr="00EF50E3" w:rsidRDefault="00AA235D" w:rsidP="00AA235D">
      <w:pPr>
        <w:pStyle w:val="Statja"/>
        <w:spacing w:before="0"/>
        <w:rPr>
          <w:rFonts w:ascii="Times New Roman" w:hAnsi="Times New Roman"/>
          <w:sz w:val="24"/>
          <w:szCs w:val="24"/>
          <w:lang w:val="lt-LT"/>
        </w:rPr>
      </w:pPr>
    </w:p>
    <w:p w14:paraId="159D58E6"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20. Ginčų nagrinėjimo tvarka</w:t>
      </w:r>
    </w:p>
    <w:p w14:paraId="50683D7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20.1. Šiai Sutarčiai ir visoms iš šios Sutarties atsirandančioms teisėms ir pareigoms taikomi Lietuvos Respublikos įstatymai bei kiti norminiai teisės aktai. Sutartis sudaryta ir turi būti aiškinama pagal Lietuvos Respublikos teisę.</w:t>
      </w:r>
    </w:p>
    <w:p w14:paraId="4A0B6DED" w14:textId="77777777" w:rsidR="00AA235D" w:rsidRPr="00EF50E3" w:rsidRDefault="00AA235D" w:rsidP="00AA235D">
      <w:pPr>
        <w:pStyle w:val="Pagrindinistekstas1"/>
        <w:tabs>
          <w:tab w:val="left" w:pos="993"/>
        </w:tabs>
        <w:rPr>
          <w:rFonts w:ascii="Times New Roman" w:hAnsi="Times New Roman"/>
          <w:sz w:val="24"/>
          <w:szCs w:val="24"/>
          <w:lang w:val="lt-LT"/>
        </w:rPr>
      </w:pPr>
      <w:r w:rsidRPr="00EF50E3">
        <w:rPr>
          <w:rFonts w:ascii="Times New Roman" w:hAnsi="Times New Roman"/>
          <w:sz w:val="24"/>
          <w:szCs w:val="24"/>
          <w:lang w:val="lt-LT"/>
        </w:rPr>
        <w:t>20.2. Bet kokie nesutarimai ar ginčai, kylantys tarp Šalių dėl šios Sutarties, sprendžiami abipusiu susitarimu. Šalims nepavykus susitarti ginčai sprendžiami kompetentingame Lietuvos Respublikos teisme. Teritorinis teismingumas nustatomas pagal Pirkėjo buveinės vietą.</w:t>
      </w:r>
    </w:p>
    <w:p w14:paraId="3384F98F" w14:textId="77777777" w:rsidR="00AA235D" w:rsidRPr="00EF50E3" w:rsidRDefault="00AA235D" w:rsidP="00AA235D">
      <w:pPr>
        <w:pStyle w:val="Statja"/>
        <w:spacing w:before="0"/>
        <w:rPr>
          <w:rFonts w:ascii="Times New Roman" w:hAnsi="Times New Roman"/>
          <w:sz w:val="24"/>
          <w:szCs w:val="24"/>
          <w:lang w:val="lt-LT"/>
        </w:rPr>
      </w:pPr>
    </w:p>
    <w:p w14:paraId="0F66C256" w14:textId="77777777" w:rsidR="00AA235D" w:rsidRPr="00EF50E3" w:rsidRDefault="00AA235D" w:rsidP="00AA235D">
      <w:pPr>
        <w:pStyle w:val="Statja"/>
        <w:spacing w:before="0"/>
        <w:rPr>
          <w:rFonts w:ascii="Times New Roman" w:hAnsi="Times New Roman"/>
          <w:sz w:val="24"/>
          <w:szCs w:val="24"/>
          <w:lang w:val="lt-LT"/>
        </w:rPr>
      </w:pPr>
      <w:r w:rsidRPr="00EF50E3">
        <w:rPr>
          <w:rFonts w:ascii="Times New Roman" w:hAnsi="Times New Roman"/>
          <w:sz w:val="24"/>
          <w:szCs w:val="24"/>
          <w:lang w:val="lt-LT"/>
        </w:rPr>
        <w:t>21. Baigiamosios nuostatos</w:t>
      </w:r>
    </w:p>
    <w:p w14:paraId="743A197B"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21.1.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73F08562" w14:textId="77777777" w:rsidR="00AA235D" w:rsidRPr="00EF50E3"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t>21.2. Visus kitus klausimus, kurie neaptarti Sutartyje, reguliuoja Lietuvos Respublikos teisės aktai.</w:t>
      </w:r>
    </w:p>
    <w:p w14:paraId="6D39EA9F" w14:textId="77777777" w:rsidR="00AA235D" w:rsidRDefault="00AA235D" w:rsidP="00AA235D">
      <w:pPr>
        <w:pStyle w:val="Pagrindinistekstas1"/>
        <w:rPr>
          <w:rFonts w:ascii="Times New Roman" w:hAnsi="Times New Roman"/>
          <w:sz w:val="24"/>
          <w:szCs w:val="24"/>
          <w:lang w:val="lt-LT"/>
        </w:rPr>
      </w:pPr>
      <w:r w:rsidRPr="00EF50E3">
        <w:rPr>
          <w:rFonts w:ascii="Times New Roman" w:hAnsi="Times New Roman"/>
          <w:sz w:val="24"/>
          <w:szCs w:val="24"/>
          <w:lang w:val="lt-LT"/>
        </w:rPr>
        <w:lastRenderedPageBreak/>
        <w:t>21.3. Sutartis yra Sutarties Šalių perskaityta, jų suprasta ir jos autentiškumas patvirtintas ant kiekvieno Sutarties lapo kiekvienos Šalies tinkamus įgaliojimus turinčių asmenų parašais arba Sutartis susiuvama ir pasirašoma paskutinio lapo antroje pusėje.</w:t>
      </w:r>
    </w:p>
    <w:p w14:paraId="61EAD6DD" w14:textId="77777777" w:rsidR="00AA235D" w:rsidRDefault="00AA235D" w:rsidP="00AA235D">
      <w:pPr>
        <w:pStyle w:val="Pagrindinistekstas1"/>
        <w:rPr>
          <w:szCs w:val="24"/>
        </w:rPr>
      </w:pPr>
      <w:r>
        <w:rPr>
          <w:rFonts w:ascii="Times New Roman" w:hAnsi="Times New Roman"/>
          <w:sz w:val="24"/>
          <w:szCs w:val="24"/>
          <w:lang w:val="lt-LT"/>
        </w:rPr>
        <w:t xml:space="preserve">                                                              ___________</w:t>
      </w:r>
    </w:p>
    <w:p w14:paraId="5462DD6E" w14:textId="77777777" w:rsidR="00AA235D" w:rsidRDefault="00AA235D"/>
    <w:sectPr w:rsidR="00AA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86"/>
        </w:tabs>
        <w:ind w:left="786" w:hanging="360"/>
      </w:pPr>
      <w:rPr>
        <w:rFonts w:eastAsia="Times New Roman"/>
        <w:sz w:val="22"/>
        <w:lang w:eastAsia="lt-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2205" w:hanging="1305"/>
      </w:pPr>
      <w:rPr>
        <w:rFonts w:cs="Symbol"/>
      </w:rPr>
    </w:lvl>
    <w:lvl w:ilvl="1">
      <w:start w:val="1"/>
      <w:numFmt w:val="decimal"/>
      <w:lvlText w:val="%1.%2."/>
      <w:lvlJc w:val="left"/>
      <w:pPr>
        <w:tabs>
          <w:tab w:val="num" w:pos="0"/>
        </w:tabs>
        <w:ind w:left="1391" w:hanging="540"/>
      </w:pPr>
      <w:rPr>
        <w:i w:val="0"/>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2" w15:restartNumberingAfterBreak="0">
    <w:nsid w:val="015E295A"/>
    <w:multiLevelType w:val="multilevel"/>
    <w:tmpl w:val="E9226E8C"/>
    <w:lvl w:ilvl="0">
      <w:start w:val="7"/>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2C14701"/>
    <w:multiLevelType w:val="multilevel"/>
    <w:tmpl w:val="587E3B6C"/>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031614DD"/>
    <w:multiLevelType w:val="multilevel"/>
    <w:tmpl w:val="F0A454FC"/>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CD7755"/>
    <w:multiLevelType w:val="multilevel"/>
    <w:tmpl w:val="E5741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06662ED4"/>
    <w:multiLevelType w:val="hybridMultilevel"/>
    <w:tmpl w:val="E416A4E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D878D7"/>
    <w:multiLevelType w:val="multilevel"/>
    <w:tmpl w:val="A1DAA8BA"/>
    <w:lvl w:ilvl="0">
      <w:start w:val="1"/>
      <w:numFmt w:val="decimal"/>
      <w:pStyle w:val="Heading11"/>
      <w:lvlText w:val="%1."/>
      <w:lvlJc w:val="left"/>
      <w:pPr>
        <w:ind w:left="432" w:hanging="432"/>
      </w:pPr>
    </w:lvl>
    <w:lvl w:ilvl="1">
      <w:start w:val="1"/>
      <w:numFmt w:val="decimal"/>
      <w:pStyle w:val="Heading21"/>
      <w:lvlText w:val="%1.%2."/>
      <w:lvlJc w:val="left"/>
      <w:pPr>
        <w:ind w:left="0" w:firstLine="720"/>
      </w:pPr>
      <w:rPr>
        <w:b/>
        <w:i w:val="0"/>
      </w:rPr>
    </w:lvl>
    <w:lvl w:ilvl="2">
      <w:start w:val="1"/>
      <w:numFmt w:val="decimal"/>
      <w:pStyle w:val="Heading31"/>
      <w:lvlText w:val="%1.%2.%3."/>
      <w:lvlJc w:val="left"/>
      <w:pPr>
        <w:ind w:left="0" w:firstLine="720"/>
      </w:pPr>
    </w:lvl>
    <w:lvl w:ilvl="3">
      <w:start w:val="1"/>
      <w:numFmt w:val="decimal"/>
      <w:pStyle w:val="Heading41"/>
      <w:lvlText w:val="%1.%2.%3.%4"/>
      <w:lvlJc w:val="left"/>
      <w:pPr>
        <w:ind w:left="1584" w:hanging="864"/>
      </w:pPr>
      <w:rPr>
        <w:sz w:val="22"/>
        <w:szCs w:val="22"/>
      </w:rPr>
    </w:lvl>
    <w:lvl w:ilvl="4">
      <w:start w:val="1"/>
      <w:numFmt w:val="decimal"/>
      <w:pStyle w:val="Heading51"/>
      <w:lvlText w:val="%1.%2.%3.%4.%5"/>
      <w:lvlJc w:val="left"/>
      <w:pPr>
        <w:ind w:left="1728" w:hanging="1008"/>
      </w:pPr>
    </w:lvl>
    <w:lvl w:ilvl="5">
      <w:start w:val="1"/>
      <w:numFmt w:val="decimal"/>
      <w:pStyle w:val="Heading61"/>
      <w:lvlText w:val="%1.%2.%3.%4.%5.%6"/>
      <w:lvlJc w:val="left"/>
      <w:pPr>
        <w:ind w:left="1872" w:hanging="1152"/>
      </w:pPr>
    </w:lvl>
    <w:lvl w:ilvl="6">
      <w:start w:val="1"/>
      <w:numFmt w:val="decimal"/>
      <w:pStyle w:val="Heading71"/>
      <w:lvlText w:val="%1.%2.%3.%4.%5.%6.%7"/>
      <w:lvlJc w:val="left"/>
      <w:pPr>
        <w:ind w:left="2016" w:hanging="1296"/>
      </w:pPr>
    </w:lvl>
    <w:lvl w:ilvl="7">
      <w:start w:val="1"/>
      <w:numFmt w:val="decimal"/>
      <w:pStyle w:val="Heading81"/>
      <w:lvlText w:val="%1.%2.%3.%4.%5.%6.%7.%8"/>
      <w:lvlJc w:val="left"/>
      <w:pPr>
        <w:ind w:left="2160" w:hanging="1440"/>
      </w:pPr>
    </w:lvl>
    <w:lvl w:ilvl="8">
      <w:start w:val="1"/>
      <w:numFmt w:val="decimal"/>
      <w:pStyle w:val="Heading91"/>
      <w:lvlText w:val="%1.%2.%3.%4.%5.%6.%7.%8.%9"/>
      <w:lvlJc w:val="left"/>
      <w:pPr>
        <w:ind w:left="2304" w:hanging="1584"/>
      </w:pPr>
    </w:lvl>
  </w:abstractNum>
  <w:abstractNum w:abstractNumId="8" w15:restartNumberingAfterBreak="0">
    <w:nsid w:val="0A6C033C"/>
    <w:multiLevelType w:val="multilevel"/>
    <w:tmpl w:val="8DE63DD2"/>
    <w:lvl w:ilvl="0">
      <w:start w:val="1"/>
      <w:numFmt w:val="decimal"/>
      <w:lvlText w:val="3.1.%1."/>
      <w:lvlJc w:val="left"/>
      <w:pPr>
        <w:tabs>
          <w:tab w:val="num" w:pos="1050"/>
        </w:tabs>
        <w:ind w:left="1050" w:hanging="540"/>
      </w:pPr>
      <w:rPr>
        <w:rFonts w:hint="default"/>
        <w:color w:val="auto"/>
      </w:rPr>
    </w:lvl>
    <w:lvl w:ilvl="1">
      <w:start w:val="1"/>
      <w:numFmt w:val="decimal"/>
      <w:lvlText w:val="%1.%2."/>
      <w:lvlJc w:val="left"/>
      <w:pPr>
        <w:tabs>
          <w:tab w:val="num" w:pos="1192"/>
        </w:tabs>
        <w:ind w:left="1192" w:hanging="540"/>
      </w:pPr>
      <w:rPr>
        <w:rFonts w:hint="default"/>
      </w:rPr>
    </w:lvl>
    <w:lvl w:ilvl="2">
      <w:start w:val="1"/>
      <w:numFmt w:val="decimal"/>
      <w:lvlText w:val="%3."/>
      <w:lvlJc w:val="left"/>
      <w:pPr>
        <w:tabs>
          <w:tab w:val="num" w:pos="1514"/>
        </w:tabs>
        <w:ind w:left="151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158"/>
        </w:tabs>
        <w:ind w:left="2158" w:hanging="1080"/>
      </w:pPr>
      <w:rPr>
        <w:rFonts w:hint="default"/>
      </w:rPr>
    </w:lvl>
    <w:lvl w:ilvl="5">
      <w:start w:val="1"/>
      <w:numFmt w:val="decimal"/>
      <w:lvlText w:val="%1.%2.%3.%4.%5.%6."/>
      <w:lvlJc w:val="left"/>
      <w:pPr>
        <w:tabs>
          <w:tab w:val="num" w:pos="2300"/>
        </w:tabs>
        <w:ind w:left="2300"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944"/>
        </w:tabs>
        <w:ind w:left="2944" w:hanging="1440"/>
      </w:pPr>
      <w:rPr>
        <w:rFonts w:hint="default"/>
      </w:rPr>
    </w:lvl>
    <w:lvl w:ilvl="8">
      <w:start w:val="1"/>
      <w:numFmt w:val="decimal"/>
      <w:lvlText w:val="%1.%2.%3.%4.%5.%6.%7.%8.%9."/>
      <w:lvlJc w:val="left"/>
      <w:pPr>
        <w:tabs>
          <w:tab w:val="num" w:pos="3086"/>
        </w:tabs>
        <w:ind w:left="3086" w:hanging="1440"/>
      </w:pPr>
      <w:rPr>
        <w:rFonts w:hint="default"/>
      </w:rPr>
    </w:lvl>
  </w:abstractNum>
  <w:abstractNum w:abstractNumId="9" w15:restartNumberingAfterBreak="0">
    <w:nsid w:val="0D9E171D"/>
    <w:multiLevelType w:val="multilevel"/>
    <w:tmpl w:val="C2443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4F09AB"/>
    <w:multiLevelType w:val="hybridMultilevel"/>
    <w:tmpl w:val="084C922A"/>
    <w:lvl w:ilvl="0" w:tplc="511022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79029D7"/>
    <w:multiLevelType w:val="multilevel"/>
    <w:tmpl w:val="E88CC39A"/>
    <w:lvl w:ilvl="0">
      <w:start w:val="1"/>
      <w:numFmt w:val="decimal"/>
      <w:lvlText w:val="%1."/>
      <w:lvlJc w:val="left"/>
      <w:pPr>
        <w:ind w:left="1080" w:hanging="360"/>
      </w:pPr>
      <w:rPr>
        <w:rFonts w:ascii="Times New Roman" w:eastAsia="Calibri" w:hAnsi="Times New Roman" w:cs="Times New Roman"/>
        <w:b w:val="0"/>
        <w:i w:val="0"/>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1C577590"/>
    <w:multiLevelType w:val="hybridMultilevel"/>
    <w:tmpl w:val="2DAC8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CF04B6"/>
    <w:multiLevelType w:val="hybridMultilevel"/>
    <w:tmpl w:val="CE402392"/>
    <w:lvl w:ilvl="0" w:tplc="2912FBC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D14338"/>
    <w:multiLevelType w:val="multilevel"/>
    <w:tmpl w:val="E5741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29071ABC"/>
    <w:multiLevelType w:val="multilevel"/>
    <w:tmpl w:val="C8F4C0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5773AC"/>
    <w:multiLevelType w:val="hybridMultilevel"/>
    <w:tmpl w:val="8856DDF4"/>
    <w:lvl w:ilvl="0" w:tplc="487AE9F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DD50CF6"/>
    <w:multiLevelType w:val="hybridMultilevel"/>
    <w:tmpl w:val="A20E799E"/>
    <w:lvl w:ilvl="0" w:tplc="EF8696AA">
      <w:start w:val="79"/>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3F4FBD"/>
    <w:multiLevelType w:val="multilevel"/>
    <w:tmpl w:val="8304B6FC"/>
    <w:name w:val="WW8Num22"/>
    <w:lvl w:ilvl="0">
      <w:start w:val="1"/>
      <w:numFmt w:val="decimal"/>
      <w:lvlText w:val="%1."/>
      <w:lvlJc w:val="left"/>
      <w:pPr>
        <w:tabs>
          <w:tab w:val="num" w:pos="786"/>
        </w:tabs>
        <w:ind w:left="786" w:hanging="360"/>
      </w:pPr>
      <w:rPr>
        <w:rFonts w:eastAsia="Times New Roman" w:hint="default"/>
        <w:sz w:val="22"/>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1866"/>
        </w:tabs>
        <w:ind w:left="1866" w:hanging="360"/>
      </w:pPr>
      <w:rPr>
        <w:rFonts w:hint="default"/>
      </w:rPr>
    </w:lvl>
    <w:lvl w:ilvl="3">
      <w:start w:val="1"/>
      <w:numFmt w:val="decimal"/>
      <w:lvlText w:val="%4."/>
      <w:lvlJc w:val="left"/>
      <w:pPr>
        <w:tabs>
          <w:tab w:val="num" w:pos="2226"/>
        </w:tabs>
        <w:ind w:left="2226" w:hanging="360"/>
      </w:pPr>
      <w:rPr>
        <w:rFonts w:hint="default"/>
      </w:rPr>
    </w:lvl>
    <w:lvl w:ilvl="4">
      <w:start w:val="1"/>
      <w:numFmt w:val="decimal"/>
      <w:lvlText w:val="%5."/>
      <w:lvlJc w:val="left"/>
      <w:pPr>
        <w:tabs>
          <w:tab w:val="num" w:pos="2586"/>
        </w:tabs>
        <w:ind w:left="2586" w:hanging="360"/>
      </w:pPr>
      <w:rPr>
        <w:rFonts w:hint="default"/>
      </w:rPr>
    </w:lvl>
    <w:lvl w:ilvl="5">
      <w:start w:val="1"/>
      <w:numFmt w:val="decimal"/>
      <w:lvlText w:val="%6."/>
      <w:lvlJc w:val="left"/>
      <w:pPr>
        <w:tabs>
          <w:tab w:val="num" w:pos="2946"/>
        </w:tabs>
        <w:ind w:left="2946" w:hanging="360"/>
      </w:pPr>
      <w:rPr>
        <w:rFonts w:hint="default"/>
      </w:rPr>
    </w:lvl>
    <w:lvl w:ilvl="6">
      <w:start w:val="1"/>
      <w:numFmt w:val="decimal"/>
      <w:lvlText w:val="%7."/>
      <w:lvlJc w:val="left"/>
      <w:pPr>
        <w:tabs>
          <w:tab w:val="num" w:pos="3306"/>
        </w:tabs>
        <w:ind w:left="3306" w:hanging="360"/>
      </w:pPr>
      <w:rPr>
        <w:rFonts w:hint="default"/>
      </w:rPr>
    </w:lvl>
    <w:lvl w:ilvl="7">
      <w:start w:val="1"/>
      <w:numFmt w:val="decimal"/>
      <w:lvlText w:val="%8."/>
      <w:lvlJc w:val="left"/>
      <w:pPr>
        <w:tabs>
          <w:tab w:val="num" w:pos="3666"/>
        </w:tabs>
        <w:ind w:left="3666" w:hanging="360"/>
      </w:pPr>
      <w:rPr>
        <w:rFonts w:hint="default"/>
      </w:rPr>
    </w:lvl>
    <w:lvl w:ilvl="8">
      <w:start w:val="1"/>
      <w:numFmt w:val="decimal"/>
      <w:lvlText w:val="%9."/>
      <w:lvlJc w:val="left"/>
      <w:pPr>
        <w:tabs>
          <w:tab w:val="num" w:pos="4026"/>
        </w:tabs>
        <w:ind w:left="4026" w:hanging="360"/>
      </w:pPr>
      <w:rPr>
        <w:rFonts w:hint="default"/>
      </w:rPr>
    </w:lvl>
  </w:abstractNum>
  <w:abstractNum w:abstractNumId="19" w15:restartNumberingAfterBreak="0">
    <w:nsid w:val="31FA7C67"/>
    <w:multiLevelType w:val="multilevel"/>
    <w:tmpl w:val="0E3EC40A"/>
    <w:lvl w:ilvl="0">
      <w:start w:val="1"/>
      <w:numFmt w:val="decimal"/>
      <w:lvlText w:val="%1"/>
      <w:lvlJc w:val="left"/>
      <w:pPr>
        <w:ind w:left="720" w:hanging="360"/>
      </w:pPr>
      <w:rPr>
        <w:rFonts w:hint="default"/>
        <w:b w:val="0"/>
      </w:rPr>
    </w:lvl>
    <w:lvl w:ilvl="1">
      <w:start w:val="1"/>
      <w:numFmt w:val="decimal"/>
      <w:isLgl/>
      <w:lvlText w:val="%1.%2."/>
      <w:lvlJc w:val="left"/>
      <w:pPr>
        <w:ind w:left="1874" w:hanging="360"/>
      </w:pPr>
      <w:rPr>
        <w:rFonts w:hint="default"/>
      </w:rPr>
    </w:lvl>
    <w:lvl w:ilvl="2">
      <w:start w:val="1"/>
      <w:numFmt w:val="decimal"/>
      <w:isLgl/>
      <w:lvlText w:val="%1.%2.%3."/>
      <w:lvlJc w:val="left"/>
      <w:pPr>
        <w:ind w:left="3388" w:hanging="720"/>
      </w:pPr>
      <w:rPr>
        <w:rFonts w:hint="default"/>
      </w:rPr>
    </w:lvl>
    <w:lvl w:ilvl="3">
      <w:start w:val="1"/>
      <w:numFmt w:val="decimal"/>
      <w:isLgl/>
      <w:lvlText w:val="%1.%2.%3.%4."/>
      <w:lvlJc w:val="left"/>
      <w:pPr>
        <w:ind w:left="4542"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210" w:hanging="1080"/>
      </w:pPr>
      <w:rPr>
        <w:rFonts w:hint="default"/>
      </w:rPr>
    </w:lvl>
    <w:lvl w:ilvl="6">
      <w:start w:val="1"/>
      <w:numFmt w:val="decimal"/>
      <w:isLgl/>
      <w:lvlText w:val="%1.%2.%3.%4.%5.%6.%7."/>
      <w:lvlJc w:val="left"/>
      <w:pPr>
        <w:ind w:left="8724" w:hanging="1440"/>
      </w:pPr>
      <w:rPr>
        <w:rFonts w:hint="default"/>
      </w:rPr>
    </w:lvl>
    <w:lvl w:ilvl="7">
      <w:start w:val="1"/>
      <w:numFmt w:val="decimal"/>
      <w:isLgl/>
      <w:lvlText w:val="%1.%2.%3.%4.%5.%6.%7.%8."/>
      <w:lvlJc w:val="left"/>
      <w:pPr>
        <w:ind w:left="9878" w:hanging="1440"/>
      </w:pPr>
      <w:rPr>
        <w:rFonts w:hint="default"/>
      </w:rPr>
    </w:lvl>
    <w:lvl w:ilvl="8">
      <w:start w:val="1"/>
      <w:numFmt w:val="decimal"/>
      <w:isLgl/>
      <w:lvlText w:val="%1.%2.%3.%4.%5.%6.%7.%8.%9."/>
      <w:lvlJc w:val="left"/>
      <w:pPr>
        <w:ind w:left="11392" w:hanging="1800"/>
      </w:pPr>
      <w:rPr>
        <w:rFonts w:hint="default"/>
      </w:rPr>
    </w:lvl>
  </w:abstractNum>
  <w:abstractNum w:abstractNumId="20" w15:restartNumberingAfterBreak="0">
    <w:nsid w:val="36175F7C"/>
    <w:multiLevelType w:val="hybridMultilevel"/>
    <w:tmpl w:val="03460344"/>
    <w:lvl w:ilvl="0" w:tplc="41E8AD8A">
      <w:start w:val="79"/>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6702456"/>
    <w:multiLevelType w:val="multilevel"/>
    <w:tmpl w:val="AC6C56F0"/>
    <w:lvl w:ilvl="0">
      <w:start w:val="1"/>
      <w:numFmt w:val="decimal"/>
      <w:pStyle w:val="Sutartiespunktas"/>
      <w:lvlText w:val="%1"/>
      <w:lvlJc w:val="left"/>
      <w:pPr>
        <w:tabs>
          <w:tab w:val="num" w:pos="570"/>
        </w:tabs>
        <w:ind w:left="570" w:hanging="570"/>
      </w:pPr>
      <w:rPr>
        <w:rFonts w:hint="default"/>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94422A"/>
    <w:multiLevelType w:val="multilevel"/>
    <w:tmpl w:val="E2C4111A"/>
    <w:lvl w:ilvl="0">
      <w:start w:val="1"/>
      <w:numFmt w:val="upperRoman"/>
      <w:lvlText w:val="%1."/>
      <w:lvlJc w:val="left"/>
      <w:pPr>
        <w:ind w:left="1080" w:hanging="720"/>
      </w:pPr>
      <w:rPr>
        <w:rFonts w:hint="default"/>
      </w:rPr>
    </w:lvl>
    <w:lvl w:ilvl="1">
      <w:start w:val="2"/>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3" w15:restartNumberingAfterBreak="0">
    <w:nsid w:val="39095A15"/>
    <w:multiLevelType w:val="hybridMultilevel"/>
    <w:tmpl w:val="E3306A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A410BDB"/>
    <w:multiLevelType w:val="multilevel"/>
    <w:tmpl w:val="68D64BCC"/>
    <w:lvl w:ilvl="0">
      <w:start w:val="1"/>
      <w:numFmt w:val="decimal"/>
      <w:lvlText w:val="%1."/>
      <w:lvlJc w:val="left"/>
      <w:pPr>
        <w:tabs>
          <w:tab w:val="num" w:pos="360"/>
        </w:tabs>
        <w:ind w:left="357" w:hanging="357"/>
      </w:pPr>
      <w:rPr>
        <w:rFonts w:hint="default"/>
        <w:b w:val="0"/>
        <w:i w:val="0"/>
        <w:strike w:val="0"/>
        <w:color w:val="auto"/>
      </w:rPr>
    </w:lvl>
    <w:lvl w:ilvl="1">
      <w:start w:val="1"/>
      <w:numFmt w:val="decimal"/>
      <w:lvlText w:val="%1.%2."/>
      <w:lvlJc w:val="left"/>
      <w:pPr>
        <w:tabs>
          <w:tab w:val="num" w:pos="786"/>
        </w:tabs>
        <w:ind w:left="313" w:firstLine="113"/>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8D78FD"/>
    <w:multiLevelType w:val="hybridMultilevel"/>
    <w:tmpl w:val="C6E25870"/>
    <w:lvl w:ilvl="0" w:tplc="6F8830F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E6E4A2B"/>
    <w:multiLevelType w:val="hybridMultilevel"/>
    <w:tmpl w:val="3312A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9C4351F"/>
    <w:multiLevelType w:val="hybridMultilevel"/>
    <w:tmpl w:val="5D32CB46"/>
    <w:lvl w:ilvl="0" w:tplc="CED41AA4">
      <w:start w:val="6"/>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1533040"/>
    <w:multiLevelType w:val="hybridMultilevel"/>
    <w:tmpl w:val="F8EAE980"/>
    <w:lvl w:ilvl="0" w:tplc="19485F0C">
      <w:start w:val="1"/>
      <w:numFmt w:val="upperRoman"/>
      <w:lvlText w:val="%1."/>
      <w:lvlJc w:val="left"/>
      <w:pPr>
        <w:ind w:left="1440" w:hanging="720"/>
      </w:pPr>
      <w:rPr>
        <w:rFonts w:hint="default"/>
      </w:rPr>
    </w:lvl>
    <w:lvl w:ilvl="1" w:tplc="9A94A802">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1823482"/>
    <w:multiLevelType w:val="multilevel"/>
    <w:tmpl w:val="4AE81BC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38F51C5"/>
    <w:multiLevelType w:val="hybridMultilevel"/>
    <w:tmpl w:val="1A409078"/>
    <w:lvl w:ilvl="0" w:tplc="39A037F4">
      <w:start w:val="79"/>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85334F6"/>
    <w:multiLevelType w:val="hybridMultilevel"/>
    <w:tmpl w:val="3E06FA34"/>
    <w:lvl w:ilvl="0" w:tplc="3484FA98">
      <w:start w:val="79"/>
      <w:numFmt w:val="bullet"/>
      <w:lvlText w:val=""/>
      <w:lvlJc w:val="left"/>
      <w:pPr>
        <w:ind w:left="1650" w:hanging="360"/>
      </w:pPr>
      <w:rPr>
        <w:rFonts w:ascii="Symbol" w:eastAsia="Calibri" w:hAnsi="Symbol"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32" w15:restartNumberingAfterBreak="0">
    <w:nsid w:val="5B244DB8"/>
    <w:multiLevelType w:val="multilevel"/>
    <w:tmpl w:val="C5364C4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BE94B07"/>
    <w:multiLevelType w:val="hybridMultilevel"/>
    <w:tmpl w:val="A5B824C0"/>
    <w:lvl w:ilvl="0" w:tplc="019ABA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CCE1922"/>
    <w:multiLevelType w:val="hybridMultilevel"/>
    <w:tmpl w:val="153AD4A0"/>
    <w:lvl w:ilvl="0" w:tplc="3850ADEE">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5" w15:restartNumberingAfterBreak="0">
    <w:nsid w:val="68567DA4"/>
    <w:multiLevelType w:val="hybridMultilevel"/>
    <w:tmpl w:val="5C48A21A"/>
    <w:lvl w:ilvl="0" w:tplc="A5E862A8">
      <w:start w:val="1"/>
      <w:numFmt w:val="upperRoman"/>
      <w:lvlText w:val="%1II."/>
      <w:lvlJc w:val="left"/>
      <w:pPr>
        <w:ind w:left="2422" w:hanging="720"/>
      </w:pPr>
      <w:rPr>
        <w:rFonts w:hint="default"/>
      </w:rPr>
    </w:lvl>
    <w:lvl w:ilvl="1" w:tplc="9A94A802">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6F4915DA"/>
    <w:multiLevelType w:val="hybridMultilevel"/>
    <w:tmpl w:val="16AE7F04"/>
    <w:lvl w:ilvl="0" w:tplc="5F7ECFDA">
      <w:start w:val="1"/>
      <w:numFmt w:val="decimal"/>
      <w:lvlText w:val="2.%1."/>
      <w:lvlJc w:val="left"/>
      <w:pPr>
        <w:ind w:left="928"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706D674B"/>
    <w:multiLevelType w:val="multilevel"/>
    <w:tmpl w:val="5F3E36DA"/>
    <w:lvl w:ilvl="0">
      <w:start w:val="2"/>
      <w:numFmt w:val="decimal"/>
      <w:lvlText w:val="%1."/>
      <w:lvlJc w:val="left"/>
      <w:pPr>
        <w:ind w:left="360" w:hanging="360"/>
      </w:pPr>
      <w:rPr>
        <w:rFonts w:hint="default"/>
        <w:color w:val="auto"/>
      </w:rPr>
    </w:lvl>
    <w:lvl w:ilvl="1">
      <w:start w:val="2"/>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8" w15:restartNumberingAfterBreak="0">
    <w:nsid w:val="73CB7FEA"/>
    <w:multiLevelType w:val="multilevel"/>
    <w:tmpl w:val="00000002"/>
    <w:lvl w:ilvl="0">
      <w:start w:val="1"/>
      <w:numFmt w:val="decimal"/>
      <w:lvlText w:val="%1."/>
      <w:lvlJc w:val="left"/>
      <w:pPr>
        <w:tabs>
          <w:tab w:val="num" w:pos="786"/>
        </w:tabs>
        <w:ind w:left="786" w:hanging="360"/>
      </w:pPr>
      <w:rPr>
        <w:rFonts w:eastAsia="Times New Roman"/>
        <w:sz w:val="22"/>
        <w:lang w:eastAsia="lt-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9" w15:restartNumberingAfterBreak="0">
    <w:nsid w:val="78610516"/>
    <w:multiLevelType w:val="multilevel"/>
    <w:tmpl w:val="87B21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41" w15:restartNumberingAfterBreak="0">
    <w:nsid w:val="7AB5B611"/>
    <w:multiLevelType w:val="hybridMultilevel"/>
    <w:tmpl w:val="ADF2CD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570ADA"/>
    <w:multiLevelType w:val="singleLevel"/>
    <w:tmpl w:val="1B500B14"/>
    <w:lvl w:ilvl="0">
      <w:start w:val="2"/>
      <w:numFmt w:val="decimal"/>
      <w:lvlText w:val=""/>
      <w:lvlJc w:val="left"/>
      <w:pPr>
        <w:tabs>
          <w:tab w:val="num" w:pos="360"/>
        </w:tabs>
        <w:ind w:left="360" w:hanging="360"/>
      </w:pPr>
      <w:rPr>
        <w:rFonts w:hint="default"/>
      </w:rPr>
    </w:lvl>
  </w:abstractNum>
  <w:abstractNum w:abstractNumId="43" w15:restartNumberingAfterBreak="0">
    <w:nsid w:val="7C786C1D"/>
    <w:multiLevelType w:val="multilevel"/>
    <w:tmpl w:val="68D64BCC"/>
    <w:lvl w:ilvl="0">
      <w:start w:val="1"/>
      <w:numFmt w:val="decimal"/>
      <w:lvlText w:val="%1."/>
      <w:lvlJc w:val="left"/>
      <w:pPr>
        <w:tabs>
          <w:tab w:val="num" w:pos="360"/>
        </w:tabs>
        <w:ind w:left="357" w:hanging="357"/>
      </w:pPr>
      <w:rPr>
        <w:rFonts w:hint="default"/>
        <w:b w:val="0"/>
        <w:i w:val="0"/>
        <w:strike w:val="0"/>
        <w:color w:val="auto"/>
      </w:rPr>
    </w:lvl>
    <w:lvl w:ilvl="1">
      <w:start w:val="1"/>
      <w:numFmt w:val="decimal"/>
      <w:lvlText w:val="%1.%2."/>
      <w:lvlJc w:val="left"/>
      <w:pPr>
        <w:tabs>
          <w:tab w:val="num" w:pos="1353"/>
        </w:tabs>
        <w:ind w:left="880" w:firstLine="113"/>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D1617C4"/>
    <w:multiLevelType w:val="multilevel"/>
    <w:tmpl w:val="C2443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24"/>
  </w:num>
  <w:num w:numId="3">
    <w:abstractNumId w:val="21"/>
  </w:num>
  <w:num w:numId="4">
    <w:abstractNumId w:val="28"/>
  </w:num>
  <w:num w:numId="5">
    <w:abstractNumId w:val="36"/>
  </w:num>
  <w:num w:numId="6">
    <w:abstractNumId w:val="13"/>
  </w:num>
  <w:num w:numId="7">
    <w:abstractNumId w:val="37"/>
  </w:num>
  <w:num w:numId="8">
    <w:abstractNumId w:val="8"/>
  </w:num>
  <w:num w:numId="9">
    <w:abstractNumId w:val="9"/>
  </w:num>
  <w:num w:numId="10">
    <w:abstractNumId w:val="34"/>
  </w:num>
  <w:num w:numId="11">
    <w:abstractNumId w:val="15"/>
  </w:num>
  <w:num w:numId="12">
    <w:abstractNumId w:val="12"/>
  </w:num>
  <w:num w:numId="13">
    <w:abstractNumId w:val="14"/>
  </w:num>
  <w:num w:numId="14">
    <w:abstractNumId w:val="43"/>
  </w:num>
  <w:num w:numId="15">
    <w:abstractNumId w:val="23"/>
  </w:num>
  <w:num w:numId="16">
    <w:abstractNumId w:val="20"/>
  </w:num>
  <w:num w:numId="17">
    <w:abstractNumId w:val="30"/>
  </w:num>
  <w:num w:numId="18">
    <w:abstractNumId w:val="31"/>
  </w:num>
  <w:num w:numId="19">
    <w:abstractNumId w:val="17"/>
  </w:num>
  <w:num w:numId="20">
    <w:abstractNumId w:val="5"/>
  </w:num>
  <w:num w:numId="21">
    <w:abstractNumId w:val="39"/>
  </w:num>
  <w:num w:numId="22">
    <w:abstractNumId w:val="25"/>
  </w:num>
  <w:num w:numId="23">
    <w:abstractNumId w:val="16"/>
  </w:num>
  <w:num w:numId="24">
    <w:abstractNumId w:val="19"/>
  </w:num>
  <w:num w:numId="25">
    <w:abstractNumId w:val="42"/>
  </w:num>
  <w:num w:numId="26">
    <w:abstractNumId w:val="11"/>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0"/>
  </w:num>
  <w:num w:numId="31">
    <w:abstractNumId w:val="33"/>
  </w:num>
  <w:num w:numId="32">
    <w:abstractNumId w:val="22"/>
  </w:num>
  <w:num w:numId="33">
    <w:abstractNumId w:val="27"/>
  </w:num>
  <w:num w:numId="34">
    <w:abstractNumId w:val="3"/>
  </w:num>
  <w:num w:numId="35">
    <w:abstractNumId w:val="44"/>
  </w:num>
  <w:num w:numId="36">
    <w:abstractNumId w:val="4"/>
  </w:num>
  <w:num w:numId="37">
    <w:abstractNumId w:val="32"/>
  </w:num>
  <w:num w:numId="38">
    <w:abstractNumId w:val="29"/>
  </w:num>
  <w:num w:numId="39">
    <w:abstractNumId w:val="2"/>
  </w:num>
  <w:num w:numId="40">
    <w:abstractNumId w:val="6"/>
  </w:num>
  <w:num w:numId="41">
    <w:abstractNumId w:val="41"/>
  </w:num>
  <w:num w:numId="42">
    <w:abstractNumId w:val="0"/>
  </w:num>
  <w:num w:numId="43">
    <w:abstractNumId w:val="1"/>
  </w:num>
  <w:num w:numId="44">
    <w:abstractNumId w:val="38"/>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D"/>
    <w:rsid w:val="00062E17"/>
    <w:rsid w:val="00065E0B"/>
    <w:rsid w:val="000A3BCD"/>
    <w:rsid w:val="001F45E2"/>
    <w:rsid w:val="00531EFB"/>
    <w:rsid w:val="00547545"/>
    <w:rsid w:val="005508A7"/>
    <w:rsid w:val="005648C9"/>
    <w:rsid w:val="006C6153"/>
    <w:rsid w:val="00775970"/>
    <w:rsid w:val="00935968"/>
    <w:rsid w:val="009534A0"/>
    <w:rsid w:val="00A95384"/>
    <w:rsid w:val="00AA235D"/>
    <w:rsid w:val="00B1582B"/>
    <w:rsid w:val="00D64292"/>
    <w:rsid w:val="00E73A99"/>
    <w:rsid w:val="00F6385E"/>
    <w:rsid w:val="00FD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846E"/>
  <w15:chartTrackingRefBased/>
  <w15:docId w15:val="{5D54E062-A18A-49C6-92B6-0204433C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235D"/>
    <w:pPr>
      <w:spacing w:after="200" w:line="276" w:lineRule="auto"/>
    </w:pPr>
    <w:rPr>
      <w:rFonts w:ascii="Times New Roman" w:eastAsia="Calibri" w:hAnsi="Times New Roman" w:cs="Times New Roman"/>
      <w:sz w:val="24"/>
      <w:lang w:val="lt-LT"/>
    </w:rPr>
  </w:style>
  <w:style w:type="paragraph" w:styleId="Antrat1">
    <w:name w:val="heading 1"/>
    <w:basedOn w:val="prastasis"/>
    <w:next w:val="prastasis"/>
    <w:link w:val="Antrat1Diagrama"/>
    <w:qFormat/>
    <w:rsid w:val="00AA235D"/>
    <w:pPr>
      <w:keepNext/>
      <w:numPr>
        <w:numId w:val="1"/>
      </w:numPr>
      <w:spacing w:before="360" w:after="360" w:line="240" w:lineRule="auto"/>
      <w:jc w:val="center"/>
      <w:outlineLvl w:val="0"/>
    </w:pPr>
    <w:rPr>
      <w:sz w:val="28"/>
      <w:lang w:eastAsia="lt-LT"/>
    </w:rPr>
  </w:style>
  <w:style w:type="paragraph" w:styleId="Antrat2">
    <w:name w:val="heading 2"/>
    <w:aliases w:val="Header_mano2,Title Header2"/>
    <w:basedOn w:val="prastasis"/>
    <w:next w:val="prastasis"/>
    <w:link w:val="Antrat2Diagrama"/>
    <w:qFormat/>
    <w:rsid w:val="00AA235D"/>
    <w:pPr>
      <w:numPr>
        <w:ilvl w:val="1"/>
        <w:numId w:val="1"/>
      </w:numPr>
      <w:spacing w:after="0" w:line="240" w:lineRule="auto"/>
      <w:jc w:val="both"/>
      <w:outlineLvl w:val="1"/>
    </w:pPr>
    <w:rPr>
      <w:rFonts w:eastAsia="Times New Roman"/>
      <w:szCs w:val="20"/>
      <w:lang w:val="x-none" w:eastAsia="x-none"/>
    </w:rPr>
  </w:style>
  <w:style w:type="paragraph" w:styleId="Antrat3">
    <w:name w:val="heading 3"/>
    <w:aliases w:val="Section Header3,Sub-Clause Paragraph,Overskrift 3 indholdsfortegn."/>
    <w:basedOn w:val="prastasis"/>
    <w:next w:val="prastasis"/>
    <w:link w:val="Antrat3Diagrama"/>
    <w:qFormat/>
    <w:rsid w:val="00AA235D"/>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 Sub-Clause Sub-paragraph,Sub-Clause Sub-paragraph,Heading 4 Char Char Char Char,hd4"/>
    <w:basedOn w:val="prastasis"/>
    <w:next w:val="prastasis"/>
    <w:link w:val="Antrat4Diagrama"/>
    <w:qFormat/>
    <w:rsid w:val="00AA235D"/>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AA235D"/>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AA235D"/>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AA235D"/>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AA235D"/>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AA235D"/>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A235D"/>
    <w:rPr>
      <w:rFonts w:ascii="Times New Roman" w:eastAsia="Calibri" w:hAnsi="Times New Roman" w:cs="Times New Roman"/>
      <w:sz w:val="28"/>
      <w:lang w:val="lt-LT" w:eastAsia="lt-LT"/>
    </w:rPr>
  </w:style>
  <w:style w:type="character" w:customStyle="1" w:styleId="Antrat2Diagrama">
    <w:name w:val="Antraštė 2 Diagrama"/>
    <w:aliases w:val="Header_mano2 Diagrama,Title Header2 Diagrama"/>
    <w:basedOn w:val="Numatytasispastraiposriftas"/>
    <w:link w:val="Antrat2"/>
    <w:qFormat/>
    <w:rsid w:val="00AA235D"/>
    <w:rPr>
      <w:rFonts w:ascii="Times New Roman" w:eastAsia="Times New Roman" w:hAnsi="Times New Roman" w:cs="Times New Roman"/>
      <w:sz w:val="24"/>
      <w:szCs w:val="20"/>
      <w:lang w:val="x-none" w:eastAsia="x-none"/>
    </w:rPr>
  </w:style>
  <w:style w:type="character" w:customStyle="1" w:styleId="Antrat3Diagrama">
    <w:name w:val="Antraštė 3 Diagrama"/>
    <w:aliases w:val="Section Header3 Diagrama,Sub-Clause Paragraph Diagrama,Overskrift 3 indholdsfortegn. Diagrama"/>
    <w:basedOn w:val="Numatytasispastraiposriftas"/>
    <w:link w:val="Antrat3"/>
    <w:rsid w:val="00AA235D"/>
    <w:rPr>
      <w:rFonts w:ascii="Times New Roman" w:eastAsia="Times New Roman" w:hAnsi="Times New Roman" w:cs="Times New Roman"/>
      <w:sz w:val="24"/>
      <w:szCs w:val="20"/>
      <w:lang w:val="lt-LT" w:eastAsia="lt-LT"/>
    </w:rPr>
  </w:style>
  <w:style w:type="character" w:customStyle="1" w:styleId="Antrat4Diagrama">
    <w:name w:val="Antraštė 4 Diagrama"/>
    <w:aliases w:val=" Sub-Clause Sub-paragraph Diagrama,Sub-Clause Sub-paragraph Diagrama,Heading 4 Char Char Char Char Diagrama,hd4 Diagrama"/>
    <w:basedOn w:val="Numatytasispastraiposriftas"/>
    <w:link w:val="Antrat4"/>
    <w:rsid w:val="00AA235D"/>
    <w:rPr>
      <w:rFonts w:ascii="Times New Roman" w:eastAsia="Times New Roman" w:hAnsi="Times New Roman" w:cs="Times New Roman"/>
      <w:b/>
      <w:sz w:val="44"/>
      <w:szCs w:val="20"/>
      <w:lang w:val="lt-LT" w:eastAsia="lt-LT"/>
    </w:rPr>
  </w:style>
  <w:style w:type="character" w:customStyle="1" w:styleId="Antrat5Diagrama">
    <w:name w:val="Antraštė 5 Diagrama"/>
    <w:basedOn w:val="Numatytasispastraiposriftas"/>
    <w:link w:val="Antrat5"/>
    <w:rsid w:val="00AA235D"/>
    <w:rPr>
      <w:rFonts w:ascii="Times New Roman" w:eastAsia="Times New Roman" w:hAnsi="Times New Roman" w:cs="Times New Roman"/>
      <w:b/>
      <w:sz w:val="40"/>
      <w:szCs w:val="20"/>
      <w:lang w:val="lt-LT" w:eastAsia="lt-LT"/>
    </w:rPr>
  </w:style>
  <w:style w:type="character" w:customStyle="1" w:styleId="Antrat6Diagrama">
    <w:name w:val="Antraštė 6 Diagrama"/>
    <w:basedOn w:val="Numatytasispastraiposriftas"/>
    <w:link w:val="Antrat6"/>
    <w:rsid w:val="00AA235D"/>
    <w:rPr>
      <w:rFonts w:ascii="Times New Roman" w:eastAsia="Times New Roman" w:hAnsi="Times New Roman" w:cs="Times New Roman"/>
      <w:b/>
      <w:sz w:val="36"/>
      <w:szCs w:val="20"/>
      <w:lang w:val="lt-LT" w:eastAsia="lt-LT"/>
    </w:rPr>
  </w:style>
  <w:style w:type="character" w:customStyle="1" w:styleId="Antrat7Diagrama">
    <w:name w:val="Antraštė 7 Diagrama"/>
    <w:basedOn w:val="Numatytasispastraiposriftas"/>
    <w:link w:val="Antrat7"/>
    <w:rsid w:val="00AA235D"/>
    <w:rPr>
      <w:rFonts w:ascii="Times New Roman" w:eastAsia="Times New Roman" w:hAnsi="Times New Roman" w:cs="Times New Roman"/>
      <w:sz w:val="48"/>
      <w:szCs w:val="20"/>
      <w:lang w:val="lt-LT" w:eastAsia="lt-LT"/>
    </w:rPr>
  </w:style>
  <w:style w:type="character" w:customStyle="1" w:styleId="Antrat8Diagrama">
    <w:name w:val="Antraštė 8 Diagrama"/>
    <w:basedOn w:val="Numatytasispastraiposriftas"/>
    <w:link w:val="Antrat8"/>
    <w:rsid w:val="00AA235D"/>
    <w:rPr>
      <w:rFonts w:ascii="Times New Roman" w:eastAsia="Times New Roman" w:hAnsi="Times New Roman" w:cs="Times New Roman"/>
      <w:b/>
      <w:sz w:val="18"/>
      <w:szCs w:val="20"/>
      <w:lang w:val="lt-LT" w:eastAsia="lt-LT"/>
    </w:rPr>
  </w:style>
  <w:style w:type="character" w:customStyle="1" w:styleId="Antrat9Diagrama">
    <w:name w:val="Antraštė 9 Diagrama"/>
    <w:basedOn w:val="Numatytasispastraiposriftas"/>
    <w:link w:val="Antrat9"/>
    <w:rsid w:val="00AA235D"/>
    <w:rPr>
      <w:rFonts w:ascii="Times New Roman" w:eastAsia="Times New Roman" w:hAnsi="Times New Roman" w:cs="Times New Roman"/>
      <w:sz w:val="40"/>
      <w:szCs w:val="20"/>
      <w:lang w:val="lt-LT" w:eastAsia="lt-LT"/>
    </w:rPr>
  </w:style>
  <w:style w:type="character" w:customStyle="1" w:styleId="Char16">
    <w:name w:val="Char16"/>
    <w:rsid w:val="00AA235D"/>
    <w:rPr>
      <w:rFonts w:ascii="Times New Roman" w:eastAsia="Calibri" w:hAnsi="Times New Roman" w:cs="Times New Roman"/>
      <w:sz w:val="28"/>
      <w:lang w:val="lt-LT" w:eastAsia="lt-LT"/>
    </w:rPr>
  </w:style>
  <w:style w:type="character" w:customStyle="1" w:styleId="Char15">
    <w:name w:val="Char15"/>
    <w:rsid w:val="00AA235D"/>
    <w:rPr>
      <w:rFonts w:ascii="Times New Roman" w:eastAsia="Times New Roman" w:hAnsi="Times New Roman" w:cs="Times New Roman"/>
      <w:sz w:val="24"/>
      <w:szCs w:val="20"/>
      <w:lang w:val="lt-LT" w:eastAsia="lt-LT"/>
    </w:rPr>
  </w:style>
  <w:style w:type="character" w:customStyle="1" w:styleId="Char14">
    <w:name w:val="Char14"/>
    <w:rsid w:val="00AA235D"/>
    <w:rPr>
      <w:rFonts w:ascii="Times New Roman" w:eastAsia="Times New Roman" w:hAnsi="Times New Roman" w:cs="Times New Roman"/>
      <w:sz w:val="24"/>
      <w:szCs w:val="20"/>
      <w:lang w:val="lt-LT" w:eastAsia="lt-LT"/>
    </w:rPr>
  </w:style>
  <w:style w:type="character" w:customStyle="1" w:styleId="Char13">
    <w:name w:val="Char13"/>
    <w:rsid w:val="00AA235D"/>
    <w:rPr>
      <w:rFonts w:ascii="Times New Roman" w:eastAsia="Times New Roman" w:hAnsi="Times New Roman" w:cs="Times New Roman"/>
      <w:b/>
      <w:sz w:val="44"/>
      <w:szCs w:val="20"/>
      <w:lang w:val="lt-LT" w:eastAsia="lt-LT"/>
    </w:rPr>
  </w:style>
  <w:style w:type="character" w:customStyle="1" w:styleId="Char12">
    <w:name w:val="Char12"/>
    <w:rsid w:val="00AA235D"/>
    <w:rPr>
      <w:rFonts w:ascii="Times New Roman" w:eastAsia="Times New Roman" w:hAnsi="Times New Roman" w:cs="Times New Roman"/>
      <w:b/>
      <w:sz w:val="40"/>
      <w:szCs w:val="20"/>
      <w:lang w:val="lt-LT" w:eastAsia="lt-LT"/>
    </w:rPr>
  </w:style>
  <w:style w:type="character" w:customStyle="1" w:styleId="Char11">
    <w:name w:val="Char11"/>
    <w:rsid w:val="00AA235D"/>
    <w:rPr>
      <w:rFonts w:ascii="Times New Roman" w:eastAsia="Times New Roman" w:hAnsi="Times New Roman" w:cs="Times New Roman"/>
      <w:b/>
      <w:sz w:val="36"/>
      <w:szCs w:val="20"/>
      <w:lang w:val="lt-LT" w:eastAsia="lt-LT"/>
    </w:rPr>
  </w:style>
  <w:style w:type="character" w:customStyle="1" w:styleId="Char10">
    <w:name w:val="Char10"/>
    <w:rsid w:val="00AA235D"/>
    <w:rPr>
      <w:rFonts w:ascii="Times New Roman" w:eastAsia="Times New Roman" w:hAnsi="Times New Roman" w:cs="Times New Roman"/>
      <w:sz w:val="48"/>
      <w:szCs w:val="20"/>
      <w:lang w:val="lt-LT" w:eastAsia="lt-LT"/>
    </w:rPr>
  </w:style>
  <w:style w:type="character" w:customStyle="1" w:styleId="Char9">
    <w:name w:val="Char9"/>
    <w:rsid w:val="00AA235D"/>
    <w:rPr>
      <w:rFonts w:ascii="Times New Roman" w:eastAsia="Times New Roman" w:hAnsi="Times New Roman" w:cs="Times New Roman"/>
      <w:b/>
      <w:sz w:val="18"/>
      <w:szCs w:val="20"/>
      <w:lang w:val="lt-LT" w:eastAsia="lt-LT"/>
    </w:rPr>
  </w:style>
  <w:style w:type="character" w:customStyle="1" w:styleId="Char8">
    <w:name w:val="Char8"/>
    <w:rsid w:val="00AA235D"/>
    <w:rPr>
      <w:rFonts w:ascii="Times New Roman" w:eastAsia="Times New Roman" w:hAnsi="Times New Roman" w:cs="Times New Roman"/>
      <w:sz w:val="40"/>
      <w:szCs w:val="20"/>
      <w:lang w:val="lt-LT" w:eastAsia="lt-LT"/>
    </w:rPr>
  </w:style>
  <w:style w:type="character" w:styleId="Hipersaitas">
    <w:name w:val="Hyperlink"/>
    <w:aliases w:val="Alna"/>
    <w:uiPriority w:val="99"/>
    <w:rsid w:val="00AA235D"/>
    <w:rPr>
      <w:color w:val="0000FF"/>
      <w:u w:val="single"/>
    </w:rPr>
  </w:style>
  <w:style w:type="character" w:customStyle="1" w:styleId="Char7">
    <w:name w:val="Char7"/>
    <w:semiHidden/>
    <w:rsid w:val="00AA235D"/>
    <w:rPr>
      <w:rFonts w:ascii="Times New Roman" w:eastAsia="Calibri" w:hAnsi="Times New Roman" w:cs="Times New Roman"/>
      <w:sz w:val="20"/>
      <w:szCs w:val="20"/>
      <w:lang w:val="lt-LT"/>
    </w:rPr>
  </w:style>
  <w:style w:type="character" w:customStyle="1" w:styleId="KomentarotekstasDiagrama">
    <w:name w:val="Komentaro tekstas Diagrama"/>
    <w:link w:val="Komentarotekstas"/>
    <w:semiHidden/>
    <w:rsid w:val="00AA235D"/>
    <w:rPr>
      <w:rFonts w:ascii="Times New Roman" w:eastAsia="Calibri" w:hAnsi="Times New Roman" w:cs="Times New Roman"/>
      <w:sz w:val="20"/>
      <w:szCs w:val="20"/>
    </w:rPr>
  </w:style>
  <w:style w:type="paragraph" w:styleId="Komentarotekstas">
    <w:name w:val="annotation text"/>
    <w:basedOn w:val="prastasis"/>
    <w:link w:val="KomentarotekstasDiagrama"/>
    <w:semiHidden/>
    <w:rsid w:val="00AA235D"/>
    <w:rPr>
      <w:sz w:val="20"/>
      <w:szCs w:val="20"/>
      <w:lang w:val="en-US"/>
    </w:rPr>
  </w:style>
  <w:style w:type="character" w:customStyle="1" w:styleId="CommentTextChar">
    <w:name w:val="Comment Text Char"/>
    <w:basedOn w:val="Numatytasispastraiposriftas"/>
    <w:semiHidden/>
    <w:rsid w:val="00AA235D"/>
    <w:rPr>
      <w:rFonts w:ascii="Times New Roman" w:eastAsia="Calibri" w:hAnsi="Times New Roman" w:cs="Times New Roman"/>
      <w:sz w:val="20"/>
      <w:szCs w:val="20"/>
      <w:lang w:val="lt-LT"/>
    </w:rPr>
  </w:style>
  <w:style w:type="paragraph" w:styleId="Antrats">
    <w:name w:val="header"/>
    <w:basedOn w:val="prastasis"/>
    <w:link w:val="AntratsDiagrama"/>
    <w:uiPriority w:val="99"/>
    <w:rsid w:val="00AA235D"/>
    <w:pPr>
      <w:widowControl w:val="0"/>
      <w:tabs>
        <w:tab w:val="center" w:pos="4153"/>
        <w:tab w:val="right" w:pos="8306"/>
      </w:tabs>
      <w:spacing w:after="20" w:line="240" w:lineRule="auto"/>
      <w:jc w:val="both"/>
    </w:pPr>
    <w:rPr>
      <w:rFonts w:eastAsia="Times New Roman"/>
      <w:szCs w:val="20"/>
      <w:lang w:val="x-none" w:eastAsia="x-none"/>
    </w:rPr>
  </w:style>
  <w:style w:type="character" w:customStyle="1" w:styleId="AntratsDiagrama">
    <w:name w:val="Antraštės Diagrama"/>
    <w:basedOn w:val="Numatytasispastraiposriftas"/>
    <w:link w:val="Antrats"/>
    <w:uiPriority w:val="99"/>
    <w:rsid w:val="00AA235D"/>
    <w:rPr>
      <w:rFonts w:ascii="Times New Roman" w:eastAsia="Times New Roman" w:hAnsi="Times New Roman" w:cs="Times New Roman"/>
      <w:sz w:val="24"/>
      <w:szCs w:val="20"/>
      <w:lang w:val="x-none" w:eastAsia="x-none"/>
    </w:rPr>
  </w:style>
  <w:style w:type="character" w:customStyle="1" w:styleId="Char6">
    <w:name w:val="Char6"/>
    <w:rsid w:val="00AA235D"/>
    <w:rPr>
      <w:rFonts w:ascii="Times New Roman" w:eastAsia="Times New Roman" w:hAnsi="Times New Roman" w:cs="Times New Roman"/>
      <w:sz w:val="24"/>
      <w:szCs w:val="20"/>
      <w:lang w:val="lt-LT" w:eastAsia="lt-LT"/>
    </w:rPr>
  </w:style>
  <w:style w:type="paragraph" w:styleId="Porat">
    <w:name w:val="footer"/>
    <w:basedOn w:val="prastasis"/>
    <w:link w:val="PoratDiagrama"/>
    <w:rsid w:val="00AA235D"/>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rsid w:val="00AA235D"/>
    <w:rPr>
      <w:rFonts w:ascii="Times New Roman" w:eastAsia="Times New Roman" w:hAnsi="Times New Roman" w:cs="Times New Roman"/>
      <w:sz w:val="24"/>
      <w:szCs w:val="20"/>
      <w:lang w:val="lt-LT" w:eastAsia="lt-LT"/>
    </w:rPr>
  </w:style>
  <w:style w:type="character" w:customStyle="1" w:styleId="Char5">
    <w:name w:val="Char5"/>
    <w:semiHidden/>
    <w:rsid w:val="00AA235D"/>
    <w:rPr>
      <w:rFonts w:ascii="Times New Roman" w:eastAsia="Times New Roman" w:hAnsi="Times New Roman" w:cs="Times New Roman"/>
      <w:sz w:val="24"/>
      <w:szCs w:val="20"/>
      <w:lang w:val="lt-LT" w:eastAsia="lt-LT"/>
    </w:rPr>
  </w:style>
  <w:style w:type="character" w:customStyle="1" w:styleId="Char4">
    <w:name w:val="Char4"/>
    <w:semiHidden/>
    <w:rsid w:val="00AA235D"/>
    <w:rPr>
      <w:rFonts w:eastAsia="Calibri"/>
      <w:sz w:val="24"/>
      <w:lang w:val="lt-LT"/>
    </w:rPr>
  </w:style>
  <w:style w:type="character" w:customStyle="1" w:styleId="Pagrindiniotekstotrauka3Diagrama">
    <w:name w:val="Pagrindinio teksto įtrauka 3 Diagrama"/>
    <w:link w:val="Pagrindiniotekstotrauka3"/>
    <w:semiHidden/>
    <w:rsid w:val="00AA235D"/>
    <w:rPr>
      <w:rFonts w:ascii="Calibri" w:eastAsia="Calibri" w:hAnsi="Calibri" w:cs="Times New Roman"/>
      <w:sz w:val="24"/>
    </w:rPr>
  </w:style>
  <w:style w:type="paragraph" w:styleId="Pagrindiniotekstotrauka3">
    <w:name w:val="Body Text Indent 3"/>
    <w:basedOn w:val="prastasis"/>
    <w:link w:val="Pagrindiniotekstotrauka3Diagrama"/>
    <w:semiHidden/>
    <w:rsid w:val="00AA235D"/>
    <w:pPr>
      <w:tabs>
        <w:tab w:val="left" w:pos="4536"/>
      </w:tabs>
      <w:spacing w:after="0" w:line="240" w:lineRule="auto"/>
      <w:ind w:firstLine="2268"/>
      <w:jc w:val="both"/>
    </w:pPr>
    <w:rPr>
      <w:rFonts w:ascii="Calibri" w:hAnsi="Calibri"/>
      <w:lang w:val="en-US"/>
    </w:rPr>
  </w:style>
  <w:style w:type="character" w:customStyle="1" w:styleId="BodyTextIndent3Char1">
    <w:name w:val="Body Text Indent 3 Char1"/>
    <w:basedOn w:val="Numatytasispastraiposriftas"/>
    <w:semiHidden/>
    <w:rsid w:val="00AA235D"/>
    <w:rPr>
      <w:rFonts w:ascii="Times New Roman" w:eastAsia="Calibri" w:hAnsi="Times New Roman" w:cs="Times New Roman"/>
      <w:sz w:val="16"/>
      <w:szCs w:val="16"/>
      <w:lang w:val="lt-LT"/>
    </w:rPr>
  </w:style>
  <w:style w:type="character" w:customStyle="1" w:styleId="Char3">
    <w:name w:val="Char3"/>
    <w:semiHidden/>
    <w:rsid w:val="00AA235D"/>
    <w:rPr>
      <w:rFonts w:ascii="Courier New" w:eastAsia="Calibri" w:hAnsi="Courier New" w:cs="Courier New"/>
      <w:sz w:val="24"/>
      <w:lang w:val="lt-LT"/>
    </w:rPr>
  </w:style>
  <w:style w:type="character" w:customStyle="1" w:styleId="PaprastasistekstasDiagrama">
    <w:name w:val="Paprastasis tekstas Diagrama"/>
    <w:link w:val="Paprastasistekstas"/>
    <w:uiPriority w:val="99"/>
    <w:semiHidden/>
    <w:rsid w:val="00AA235D"/>
    <w:rPr>
      <w:rFonts w:ascii="Courier New" w:eastAsia="Calibri" w:hAnsi="Courier New" w:cs="Courier New"/>
      <w:sz w:val="24"/>
    </w:rPr>
  </w:style>
  <w:style w:type="paragraph" w:styleId="Paprastasistekstas">
    <w:name w:val="Plain Text"/>
    <w:basedOn w:val="prastasis"/>
    <w:link w:val="PaprastasistekstasDiagrama"/>
    <w:uiPriority w:val="99"/>
    <w:semiHidden/>
    <w:rsid w:val="00AA235D"/>
    <w:pPr>
      <w:spacing w:after="0" w:line="240" w:lineRule="auto"/>
    </w:pPr>
    <w:rPr>
      <w:rFonts w:ascii="Courier New" w:hAnsi="Courier New" w:cs="Courier New"/>
      <w:lang w:val="en-US"/>
    </w:rPr>
  </w:style>
  <w:style w:type="character" w:customStyle="1" w:styleId="PlainTextChar1">
    <w:name w:val="Plain Text Char1"/>
    <w:basedOn w:val="Numatytasispastraiposriftas"/>
    <w:semiHidden/>
    <w:rsid w:val="00AA235D"/>
    <w:rPr>
      <w:rFonts w:ascii="Consolas" w:eastAsia="Calibri" w:hAnsi="Consolas" w:cs="Times New Roman"/>
      <w:sz w:val="21"/>
      <w:szCs w:val="21"/>
      <w:lang w:val="lt-LT"/>
    </w:rPr>
  </w:style>
  <w:style w:type="character" w:customStyle="1" w:styleId="Char2">
    <w:name w:val="Char2"/>
    <w:semiHidden/>
    <w:rsid w:val="00AA235D"/>
    <w:rPr>
      <w:rFonts w:ascii="Times New Roman" w:eastAsia="Calibri" w:hAnsi="Times New Roman" w:cs="Times New Roman"/>
      <w:sz w:val="24"/>
      <w:lang w:val="lt-LT" w:eastAsia="lt-LT"/>
    </w:rPr>
  </w:style>
  <w:style w:type="character" w:customStyle="1" w:styleId="CommentSubjectChar1">
    <w:name w:val="Comment Subject Char1"/>
    <w:semiHidden/>
    <w:rsid w:val="00AA235D"/>
    <w:rPr>
      <w:rFonts w:ascii="Times New Roman" w:eastAsia="Calibri" w:hAnsi="Times New Roman" w:cs="Times New Roman"/>
      <w:b/>
      <w:bCs/>
      <w:sz w:val="20"/>
      <w:szCs w:val="20"/>
      <w:lang w:val="lt-LT"/>
    </w:rPr>
  </w:style>
  <w:style w:type="paragraph" w:customStyle="1" w:styleId="Patvirtinta">
    <w:name w:val="Patvirtinta"/>
    <w:rsid w:val="00AA235D"/>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AA235D"/>
    <w:pPr>
      <w:snapToGrid w:val="0"/>
      <w:spacing w:after="0" w:line="240" w:lineRule="auto"/>
      <w:ind w:firstLine="312"/>
      <w:jc w:val="both"/>
    </w:pPr>
    <w:rPr>
      <w:rFonts w:ascii="TimesLT" w:eastAsia="Times New Roman" w:hAnsi="TimesLT" w:cs="Times New Roman"/>
      <w:sz w:val="20"/>
      <w:szCs w:val="20"/>
    </w:rPr>
  </w:style>
  <w:style w:type="paragraph" w:customStyle="1" w:styleId="CentrBoldm">
    <w:name w:val="CentrBoldm"/>
    <w:basedOn w:val="prastasis"/>
    <w:uiPriority w:val="99"/>
    <w:rsid w:val="00AA235D"/>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AA235D"/>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character" w:customStyle="1" w:styleId="Char1">
    <w:name w:val="Char1"/>
    <w:semiHidden/>
    <w:rsid w:val="00AA235D"/>
    <w:rPr>
      <w:rFonts w:ascii="Tahoma" w:eastAsia="Calibri" w:hAnsi="Tahoma" w:cs="Tahoma"/>
      <w:sz w:val="16"/>
      <w:szCs w:val="16"/>
      <w:lang w:val="lt-LT"/>
    </w:rPr>
  </w:style>
  <w:style w:type="paragraph" w:customStyle="1" w:styleId="BalloonText1">
    <w:name w:val="Balloon Text1"/>
    <w:basedOn w:val="prastasis"/>
    <w:semiHidden/>
    <w:rsid w:val="00AA235D"/>
    <w:rPr>
      <w:rFonts w:ascii="Tahoma" w:hAnsi="Tahoma" w:cs="Tahoma"/>
      <w:sz w:val="16"/>
      <w:szCs w:val="16"/>
    </w:rPr>
  </w:style>
  <w:style w:type="character" w:customStyle="1" w:styleId="BalloonTextChar1">
    <w:name w:val="Balloon Text Char1"/>
    <w:semiHidden/>
    <w:rsid w:val="00AA235D"/>
    <w:rPr>
      <w:rFonts w:ascii="Tahoma" w:eastAsia="Calibri" w:hAnsi="Tahoma" w:cs="Tahoma"/>
      <w:sz w:val="16"/>
      <w:szCs w:val="16"/>
      <w:lang w:val="lt-LT"/>
    </w:rPr>
  </w:style>
  <w:style w:type="character" w:customStyle="1" w:styleId="CharChar">
    <w:name w:val="Char Char"/>
    <w:semiHidden/>
    <w:rsid w:val="00AA235D"/>
    <w:rPr>
      <w:rFonts w:ascii="Times New Roman" w:eastAsia="Calibri" w:hAnsi="Times New Roman" w:cs="Times New Roman"/>
      <w:sz w:val="24"/>
      <w:lang w:val="lt-LT"/>
    </w:rPr>
  </w:style>
  <w:style w:type="paragraph" w:styleId="Pagrindinistekstas">
    <w:name w:val="Body Text"/>
    <w:aliases w:val=" Char,Char"/>
    <w:basedOn w:val="prastasis"/>
    <w:link w:val="PagrindinistekstasDiagrama"/>
    <w:unhideWhenUsed/>
    <w:rsid w:val="00AA235D"/>
    <w:pPr>
      <w:spacing w:after="120"/>
    </w:pPr>
  </w:style>
  <w:style w:type="character" w:customStyle="1" w:styleId="PagrindinistekstasDiagrama">
    <w:name w:val="Pagrindinis tekstas Diagrama"/>
    <w:aliases w:val=" Char Diagrama,Char Diagrama"/>
    <w:basedOn w:val="Numatytasispastraiposriftas"/>
    <w:link w:val="Pagrindinistekstas"/>
    <w:rsid w:val="00AA235D"/>
    <w:rPr>
      <w:rFonts w:ascii="Times New Roman" w:eastAsia="Calibri" w:hAnsi="Times New Roman" w:cs="Times New Roman"/>
      <w:sz w:val="24"/>
      <w:lang w:val="lt-LT"/>
    </w:rPr>
  </w:style>
  <w:style w:type="character" w:styleId="Puslapionumeris">
    <w:name w:val="page number"/>
    <w:basedOn w:val="Numatytasispastraiposriftas"/>
    <w:semiHidden/>
    <w:rsid w:val="00AA235D"/>
  </w:style>
  <w:style w:type="paragraph" w:customStyle="1" w:styleId="linija">
    <w:name w:val="linija"/>
    <w:basedOn w:val="prastasis"/>
    <w:rsid w:val="00AA235D"/>
    <w:pPr>
      <w:spacing w:before="100" w:beforeAutospacing="1" w:after="100" w:afterAutospacing="1" w:line="240" w:lineRule="auto"/>
    </w:pPr>
    <w:rPr>
      <w:rFonts w:eastAsia="Times New Roman"/>
      <w:szCs w:val="24"/>
      <w:lang w:eastAsia="lt-LT"/>
    </w:rPr>
  </w:style>
  <w:style w:type="paragraph" w:customStyle="1" w:styleId="pavadinimas1">
    <w:name w:val="pavadinimas1"/>
    <w:basedOn w:val="prastasis"/>
    <w:rsid w:val="00AA235D"/>
    <w:pPr>
      <w:spacing w:before="100" w:beforeAutospacing="1" w:after="100" w:afterAutospacing="1" w:line="240" w:lineRule="auto"/>
    </w:pPr>
    <w:rPr>
      <w:szCs w:val="24"/>
      <w:lang w:eastAsia="lt-LT"/>
    </w:rPr>
  </w:style>
  <w:style w:type="paragraph" w:customStyle="1" w:styleId="bodytext">
    <w:name w:val="bodytext"/>
    <w:basedOn w:val="prastasis"/>
    <w:rsid w:val="00AA235D"/>
    <w:pPr>
      <w:spacing w:before="100" w:beforeAutospacing="1" w:after="100" w:afterAutospacing="1" w:line="240" w:lineRule="auto"/>
    </w:pPr>
    <w:rPr>
      <w:rFonts w:eastAsia="Times New Roman"/>
      <w:szCs w:val="24"/>
      <w:lang w:eastAsia="lt-LT"/>
    </w:rPr>
  </w:style>
  <w:style w:type="paragraph" w:customStyle="1" w:styleId="lentacentr">
    <w:name w:val="lentacentr"/>
    <w:basedOn w:val="prastasis"/>
    <w:rsid w:val="00AA235D"/>
    <w:pPr>
      <w:spacing w:before="100" w:beforeAutospacing="1" w:after="100" w:afterAutospacing="1" w:line="240" w:lineRule="auto"/>
    </w:pPr>
    <w:rPr>
      <w:rFonts w:eastAsia="Times New Roman"/>
      <w:szCs w:val="24"/>
      <w:lang w:eastAsia="lt-LT"/>
    </w:rPr>
  </w:style>
  <w:style w:type="paragraph" w:styleId="Pagrindiniotekstotrauka">
    <w:name w:val="Body Text Indent"/>
    <w:basedOn w:val="prastasis"/>
    <w:link w:val="PagrindiniotekstotraukaDiagrama"/>
    <w:uiPriority w:val="99"/>
    <w:rsid w:val="00AA235D"/>
    <w:pPr>
      <w:spacing w:after="0" w:line="240" w:lineRule="auto"/>
      <w:ind w:firstLine="851"/>
      <w:jc w:val="both"/>
    </w:pPr>
    <w:rPr>
      <w:szCs w:val="24"/>
      <w:lang w:val="x-none"/>
    </w:rPr>
  </w:style>
  <w:style w:type="character" w:customStyle="1" w:styleId="PagrindiniotekstotraukaDiagrama">
    <w:name w:val="Pagrindinio teksto įtrauka Diagrama"/>
    <w:basedOn w:val="Numatytasispastraiposriftas"/>
    <w:link w:val="Pagrindiniotekstotrauka"/>
    <w:uiPriority w:val="99"/>
    <w:rsid w:val="00AA235D"/>
    <w:rPr>
      <w:rFonts w:ascii="Times New Roman" w:eastAsia="Calibri" w:hAnsi="Times New Roman" w:cs="Times New Roman"/>
      <w:sz w:val="24"/>
      <w:szCs w:val="24"/>
      <w:lang w:val="x-none"/>
    </w:rPr>
  </w:style>
  <w:style w:type="character" w:customStyle="1" w:styleId="color4">
    <w:name w:val="color4"/>
    <w:basedOn w:val="Numatytasispastraiposriftas"/>
    <w:rsid w:val="00AA235D"/>
  </w:style>
  <w:style w:type="paragraph" w:customStyle="1" w:styleId="DiagramaCharCharDiagrama">
    <w:name w:val="Diagrama Char Char Diagrama"/>
    <w:basedOn w:val="prastasis"/>
    <w:rsid w:val="00AA235D"/>
    <w:pPr>
      <w:spacing w:after="160" w:line="240" w:lineRule="exact"/>
    </w:pPr>
    <w:rPr>
      <w:rFonts w:ascii="Tahoma" w:eastAsia="Times New Roman" w:hAnsi="Tahoma"/>
      <w:sz w:val="20"/>
      <w:szCs w:val="20"/>
      <w:lang w:val="en-US"/>
    </w:rPr>
  </w:style>
  <w:style w:type="character" w:customStyle="1" w:styleId="tblrowlbl1">
    <w:name w:val="tblrowlbl1"/>
    <w:rsid w:val="00AA235D"/>
    <w:rPr>
      <w:rFonts w:ascii="Arial" w:hAnsi="Arial" w:cs="Arial" w:hint="default"/>
      <w:b/>
      <w:bCs/>
      <w:color w:val="000000"/>
      <w:sz w:val="18"/>
      <w:szCs w:val="18"/>
      <w:shd w:val="clear" w:color="auto" w:fill="FFFFFF"/>
    </w:rPr>
  </w:style>
  <w:style w:type="character" w:customStyle="1" w:styleId="parahead1">
    <w:name w:val="parahead1"/>
    <w:rsid w:val="00AA235D"/>
    <w:rPr>
      <w:rFonts w:ascii="Verdana" w:hAnsi="Verdana" w:hint="default"/>
      <w:b/>
      <w:bCs/>
      <w:color w:val="000000"/>
      <w:sz w:val="17"/>
      <w:szCs w:val="17"/>
    </w:rPr>
  </w:style>
  <w:style w:type="paragraph" w:customStyle="1" w:styleId="pavadinimas">
    <w:name w:val="pavadinimas"/>
    <w:basedOn w:val="prastasis"/>
    <w:rsid w:val="00AA235D"/>
    <w:pPr>
      <w:spacing w:before="100" w:beforeAutospacing="1" w:after="100" w:afterAutospacing="1" w:line="240" w:lineRule="auto"/>
    </w:pPr>
    <w:rPr>
      <w:rFonts w:eastAsia="Times New Roman"/>
      <w:szCs w:val="24"/>
      <w:lang w:val="en-US"/>
    </w:rPr>
  </w:style>
  <w:style w:type="character" w:styleId="Komentaronuoroda">
    <w:name w:val="annotation reference"/>
    <w:semiHidden/>
    <w:unhideWhenUsed/>
    <w:rsid w:val="00AA235D"/>
    <w:rPr>
      <w:sz w:val="16"/>
      <w:szCs w:val="16"/>
    </w:rPr>
  </w:style>
  <w:style w:type="paragraph" w:styleId="Pagrindiniotekstotrauka2">
    <w:name w:val="Body Text Indent 2"/>
    <w:basedOn w:val="prastasis"/>
    <w:link w:val="Pagrindiniotekstotrauka2Diagrama"/>
    <w:semiHidden/>
    <w:rsid w:val="00AA235D"/>
    <w:pPr>
      <w:spacing w:after="0" w:line="240" w:lineRule="auto"/>
      <w:ind w:firstLine="840"/>
      <w:jc w:val="both"/>
    </w:pPr>
    <w:rPr>
      <w:i/>
      <w:szCs w:val="24"/>
    </w:rPr>
  </w:style>
  <w:style w:type="character" w:customStyle="1" w:styleId="Pagrindiniotekstotrauka2Diagrama">
    <w:name w:val="Pagrindinio teksto įtrauka 2 Diagrama"/>
    <w:basedOn w:val="Numatytasispastraiposriftas"/>
    <w:link w:val="Pagrindiniotekstotrauka2"/>
    <w:semiHidden/>
    <w:rsid w:val="00AA235D"/>
    <w:rPr>
      <w:rFonts w:ascii="Times New Roman" w:eastAsia="Calibri" w:hAnsi="Times New Roman" w:cs="Times New Roman"/>
      <w:i/>
      <w:sz w:val="24"/>
      <w:szCs w:val="24"/>
      <w:lang w:val="lt-LT"/>
    </w:rPr>
  </w:style>
  <w:style w:type="character" w:styleId="Perirtashipersaitas">
    <w:name w:val="FollowedHyperlink"/>
    <w:semiHidden/>
    <w:rsid w:val="00AA235D"/>
    <w:rPr>
      <w:color w:val="800080"/>
      <w:u w:val="single"/>
    </w:rPr>
  </w:style>
  <w:style w:type="character" w:customStyle="1" w:styleId="Pagrindinistekstas2Diagrama">
    <w:name w:val="Pagrindinis tekstas 2 Diagrama"/>
    <w:link w:val="Pagrindinistekstas2"/>
    <w:semiHidden/>
    <w:rsid w:val="00AA235D"/>
    <w:rPr>
      <w:rFonts w:ascii="Times New Roman" w:eastAsia="Calibri" w:hAnsi="Times New Roman" w:cs="Times New Roman"/>
      <w:color w:val="000000"/>
      <w:sz w:val="24"/>
      <w:szCs w:val="20"/>
    </w:rPr>
  </w:style>
  <w:style w:type="paragraph" w:styleId="Pagrindinistekstas2">
    <w:name w:val="Body Text 2"/>
    <w:basedOn w:val="prastasis"/>
    <w:link w:val="Pagrindinistekstas2Diagrama"/>
    <w:semiHidden/>
    <w:rsid w:val="00AA235D"/>
    <w:rPr>
      <w:color w:val="000000"/>
      <w:szCs w:val="20"/>
      <w:lang w:val="en-US"/>
    </w:rPr>
  </w:style>
  <w:style w:type="character" w:customStyle="1" w:styleId="BodyText2Char1">
    <w:name w:val="Body Text 2 Char1"/>
    <w:basedOn w:val="Numatytasispastraiposriftas"/>
    <w:uiPriority w:val="99"/>
    <w:semiHidden/>
    <w:rsid w:val="00AA235D"/>
    <w:rPr>
      <w:rFonts w:ascii="Times New Roman" w:eastAsia="Calibri" w:hAnsi="Times New Roman" w:cs="Times New Roman"/>
      <w:sz w:val="24"/>
      <w:lang w:val="lt-LT"/>
    </w:rPr>
  </w:style>
  <w:style w:type="character" w:customStyle="1" w:styleId="Pagrindinistekstas3Diagrama">
    <w:name w:val="Pagrindinis tekstas 3 Diagrama"/>
    <w:link w:val="Pagrindinistekstas3"/>
    <w:semiHidden/>
    <w:rsid w:val="00AA235D"/>
    <w:rPr>
      <w:rFonts w:ascii="Times New Roman" w:eastAsia="Calibri" w:hAnsi="Times New Roman" w:cs="Times New Roman"/>
      <w:sz w:val="24"/>
    </w:rPr>
  </w:style>
  <w:style w:type="paragraph" w:styleId="Pagrindinistekstas3">
    <w:name w:val="Body Text 3"/>
    <w:basedOn w:val="prastasis"/>
    <w:link w:val="Pagrindinistekstas3Diagrama"/>
    <w:semiHidden/>
    <w:rsid w:val="00AA235D"/>
    <w:pPr>
      <w:jc w:val="both"/>
    </w:pPr>
    <w:rPr>
      <w:lang w:val="en-US"/>
    </w:rPr>
  </w:style>
  <w:style w:type="character" w:customStyle="1" w:styleId="BodyText3Char1">
    <w:name w:val="Body Text 3 Char1"/>
    <w:basedOn w:val="Numatytasispastraiposriftas"/>
    <w:uiPriority w:val="99"/>
    <w:semiHidden/>
    <w:rsid w:val="00AA235D"/>
    <w:rPr>
      <w:rFonts w:ascii="Times New Roman" w:eastAsia="Calibri" w:hAnsi="Times New Roman" w:cs="Times New Roman"/>
      <w:sz w:val="16"/>
      <w:szCs w:val="16"/>
      <w:lang w:val="lt-LT"/>
    </w:rPr>
  </w:style>
  <w:style w:type="character" w:styleId="Grietas">
    <w:name w:val="Strong"/>
    <w:qFormat/>
    <w:rsid w:val="00AA235D"/>
    <w:rPr>
      <w:b/>
      <w:bCs/>
    </w:rPr>
  </w:style>
  <w:style w:type="character" w:customStyle="1" w:styleId="mazas1">
    <w:name w:val="mazas1"/>
    <w:rsid w:val="00AA235D"/>
    <w:rPr>
      <w:rFonts w:ascii="Arial" w:hAnsi="Arial" w:cs="Arial" w:hint="default"/>
      <w:b w:val="0"/>
      <w:bCs w:val="0"/>
      <w:vanish w:val="0"/>
      <w:webHidden w:val="0"/>
      <w:color w:val="838383"/>
      <w:sz w:val="10"/>
      <w:szCs w:val="10"/>
    </w:rPr>
  </w:style>
  <w:style w:type="paragraph" w:styleId="Antrat">
    <w:name w:val="caption"/>
    <w:basedOn w:val="prastasis"/>
    <w:next w:val="prastasis"/>
    <w:qFormat/>
    <w:rsid w:val="00AA235D"/>
    <w:pPr>
      <w:shd w:val="clear" w:color="auto" w:fill="FFFFFF"/>
      <w:jc w:val="center"/>
    </w:pPr>
    <w:rPr>
      <w:b/>
      <w:color w:val="000000"/>
    </w:rPr>
  </w:style>
  <w:style w:type="paragraph" w:customStyle="1" w:styleId="tajtip">
    <w:name w:val="tajtip"/>
    <w:basedOn w:val="prastasis"/>
    <w:rsid w:val="00AA235D"/>
    <w:pPr>
      <w:spacing w:before="100" w:beforeAutospacing="1" w:after="100" w:afterAutospacing="1" w:line="240" w:lineRule="auto"/>
    </w:pPr>
    <w:rPr>
      <w:rFonts w:eastAsia="Times New Roman"/>
      <w:szCs w:val="24"/>
      <w:lang w:eastAsia="lt-LT"/>
    </w:rPr>
  </w:style>
  <w:style w:type="paragraph" w:customStyle="1" w:styleId="ListParagraph1">
    <w:name w:val="List Paragraph1"/>
    <w:basedOn w:val="prastasis"/>
    <w:qFormat/>
    <w:rsid w:val="00AA235D"/>
    <w:pPr>
      <w:ind w:left="1296"/>
    </w:pPr>
  </w:style>
  <w:style w:type="paragraph" w:styleId="Z-Formospradia">
    <w:name w:val="HTML Top of Form"/>
    <w:basedOn w:val="prastasis"/>
    <w:next w:val="prastasis"/>
    <w:link w:val="Z-FormospradiaDiagrama"/>
    <w:hidden/>
    <w:rsid w:val="00AA235D"/>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rsid w:val="00AA235D"/>
    <w:rPr>
      <w:rFonts w:ascii="Arial" w:eastAsia="Times New Roman" w:hAnsi="Arial" w:cs="Arial"/>
      <w:vanish/>
      <w:sz w:val="16"/>
      <w:szCs w:val="16"/>
      <w:lang w:val="lt-LT" w:eastAsia="lt-LT"/>
    </w:rPr>
  </w:style>
  <w:style w:type="paragraph" w:styleId="Z-Formospabaiga">
    <w:name w:val="HTML Bottom of Form"/>
    <w:basedOn w:val="prastasis"/>
    <w:next w:val="prastasis"/>
    <w:link w:val="Z-FormospabaigaDiagrama"/>
    <w:hidden/>
    <w:rsid w:val="00AA235D"/>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rsid w:val="00AA235D"/>
    <w:rPr>
      <w:rFonts w:ascii="Arial" w:eastAsia="Times New Roman" w:hAnsi="Arial" w:cs="Arial"/>
      <w:vanish/>
      <w:sz w:val="16"/>
      <w:szCs w:val="16"/>
      <w:lang w:val="lt-LT" w:eastAsia="lt-LT"/>
    </w:rPr>
  </w:style>
  <w:style w:type="character" w:customStyle="1" w:styleId="IntenseEmphasis1">
    <w:name w:val="Intense Emphasis1"/>
    <w:qFormat/>
    <w:rsid w:val="00AA235D"/>
    <w:rPr>
      <w:b/>
      <w:bCs/>
      <w:i/>
      <w:iCs/>
      <w:color w:val="4F81BD"/>
    </w:rPr>
  </w:style>
  <w:style w:type="paragraph" w:styleId="Turinys1">
    <w:name w:val="toc 1"/>
    <w:basedOn w:val="prastasis"/>
    <w:next w:val="prastasis"/>
    <w:autoRedefine/>
    <w:semiHidden/>
    <w:rsid w:val="00AA235D"/>
    <w:pPr>
      <w:spacing w:after="0" w:line="240" w:lineRule="auto"/>
    </w:pPr>
    <w:rPr>
      <w:b/>
      <w:bCs/>
    </w:rPr>
  </w:style>
  <w:style w:type="character" w:customStyle="1" w:styleId="BalloonTextChar">
    <w:name w:val="Balloon Text Char"/>
    <w:semiHidden/>
    <w:rsid w:val="00AA235D"/>
    <w:rPr>
      <w:rFonts w:ascii="Tahoma" w:hAnsi="Tahoma" w:cs="Tahoma"/>
      <w:sz w:val="16"/>
      <w:szCs w:val="16"/>
      <w:lang w:eastAsia="en-US"/>
    </w:rPr>
  </w:style>
  <w:style w:type="paragraph" w:customStyle="1" w:styleId="Revision1">
    <w:name w:val="Revision1"/>
    <w:hidden/>
    <w:semiHidden/>
    <w:rsid w:val="00AA235D"/>
    <w:pPr>
      <w:spacing w:after="0" w:line="240" w:lineRule="auto"/>
    </w:pPr>
    <w:rPr>
      <w:rFonts w:ascii="Times New Roman" w:eastAsia="Calibri" w:hAnsi="Times New Roman" w:cs="Times New Roman"/>
      <w:sz w:val="24"/>
      <w:lang w:val="lt-LT"/>
    </w:rPr>
  </w:style>
  <w:style w:type="character" w:customStyle="1" w:styleId="CommentSubjectChar">
    <w:name w:val="Comment Subject Char"/>
    <w:basedOn w:val="CommentTextChar"/>
    <w:rsid w:val="00AA235D"/>
    <w:rPr>
      <w:rFonts w:ascii="Times New Roman" w:eastAsia="Calibri" w:hAnsi="Times New Roman" w:cs="Times New Roman"/>
      <w:sz w:val="20"/>
      <w:szCs w:val="20"/>
      <w:lang w:val="lt-LT" w:eastAsia="en-US"/>
    </w:rPr>
  </w:style>
  <w:style w:type="paragraph" w:customStyle="1" w:styleId="Point1">
    <w:name w:val="Point 1"/>
    <w:basedOn w:val="prastasis"/>
    <w:rsid w:val="00AA235D"/>
    <w:pPr>
      <w:spacing w:before="120" w:after="120" w:line="240" w:lineRule="auto"/>
      <w:ind w:left="1418" w:hanging="567"/>
      <w:jc w:val="both"/>
    </w:pPr>
    <w:rPr>
      <w:rFonts w:eastAsia="Times New Roman"/>
      <w:szCs w:val="20"/>
      <w:lang w:val="en-GB"/>
    </w:rPr>
  </w:style>
  <w:style w:type="paragraph" w:customStyle="1" w:styleId="Alnostext">
    <w:name w:val="Alnos text"/>
    <w:basedOn w:val="prastasis"/>
    <w:rsid w:val="00AA235D"/>
    <w:pPr>
      <w:spacing w:before="120" w:after="120" w:line="240" w:lineRule="auto"/>
      <w:jc w:val="both"/>
    </w:pPr>
    <w:rPr>
      <w:rFonts w:ascii="Arial" w:eastAsia="Times New Roman" w:hAnsi="Arial"/>
      <w:sz w:val="20"/>
      <w:szCs w:val="24"/>
    </w:rPr>
  </w:style>
  <w:style w:type="paragraph" w:customStyle="1" w:styleId="StyleNZ1">
    <w:name w:val="StyleNZ1"/>
    <w:basedOn w:val="Antrat1"/>
    <w:autoRedefine/>
    <w:rsid w:val="00AA235D"/>
    <w:pPr>
      <w:keepNext w:val="0"/>
      <w:numPr>
        <w:numId w:val="0"/>
      </w:numPr>
      <w:spacing w:before="0" w:after="0"/>
      <w:ind w:firstLine="810"/>
      <w:jc w:val="both"/>
    </w:pPr>
    <w:rPr>
      <w:rFonts w:eastAsia="Times New Roman"/>
      <w:sz w:val="24"/>
      <w:szCs w:val="20"/>
      <w:lang w:eastAsia="en-US"/>
    </w:rPr>
  </w:style>
  <w:style w:type="paragraph" w:customStyle="1" w:styleId="Sutartiespunktas">
    <w:name w:val="Sutarties punktas"/>
    <w:basedOn w:val="prastasis"/>
    <w:rsid w:val="00AA235D"/>
    <w:pPr>
      <w:numPr>
        <w:numId w:val="3"/>
      </w:numPr>
      <w:spacing w:after="120" w:line="240" w:lineRule="auto"/>
      <w:jc w:val="both"/>
    </w:pPr>
    <w:rPr>
      <w:rFonts w:ascii="Arial" w:eastAsia="Times New Roman" w:hAnsi="Arial"/>
      <w:noProof/>
      <w:sz w:val="19"/>
      <w:szCs w:val="20"/>
    </w:rPr>
  </w:style>
  <w:style w:type="paragraph" w:styleId="Pavadinimas0">
    <w:name w:val="Title"/>
    <w:basedOn w:val="prastasis"/>
    <w:link w:val="PavadinimasDiagrama"/>
    <w:qFormat/>
    <w:rsid w:val="00AA235D"/>
    <w:pPr>
      <w:spacing w:after="0" w:line="240" w:lineRule="auto"/>
      <w:jc w:val="center"/>
      <w:outlineLvl w:val="0"/>
    </w:pPr>
    <w:rPr>
      <w:rFonts w:eastAsia="Times New Roman"/>
      <w:b/>
      <w:szCs w:val="20"/>
      <w:lang w:val="x-none"/>
    </w:rPr>
  </w:style>
  <w:style w:type="character" w:customStyle="1" w:styleId="PavadinimasDiagrama">
    <w:name w:val="Pavadinimas Diagrama"/>
    <w:basedOn w:val="Numatytasispastraiposriftas"/>
    <w:link w:val="Pavadinimas0"/>
    <w:rsid w:val="00AA235D"/>
    <w:rPr>
      <w:rFonts w:ascii="Times New Roman" w:eastAsia="Times New Roman" w:hAnsi="Times New Roman" w:cs="Times New Roman"/>
      <w:b/>
      <w:sz w:val="24"/>
      <w:szCs w:val="20"/>
      <w:lang w:val="x-none"/>
    </w:rPr>
  </w:style>
  <w:style w:type="paragraph" w:customStyle="1" w:styleId="Default">
    <w:name w:val="Default"/>
    <w:rsid w:val="00AA235D"/>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customStyle="1" w:styleId="WW-Default">
    <w:name w:val="WW-Default"/>
    <w:rsid w:val="00AA235D"/>
    <w:pPr>
      <w:suppressAutoHyphens/>
      <w:spacing w:after="0" w:line="100" w:lineRule="atLeast"/>
      <w:jc w:val="both"/>
    </w:pPr>
    <w:rPr>
      <w:rFonts w:ascii="Times New Roman" w:eastAsia="Arial" w:hAnsi="Times New Roman" w:cs="Times New Roman"/>
      <w:sz w:val="24"/>
      <w:szCs w:val="24"/>
      <w:lang w:val="lt-LT" w:eastAsia="ar-SA"/>
    </w:rPr>
  </w:style>
  <w:style w:type="paragraph" w:customStyle="1" w:styleId="Statja">
    <w:name w:val="Statja"/>
    <w:basedOn w:val="prastasis"/>
    <w:rsid w:val="00AA235D"/>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pPr>
    <w:rPr>
      <w:rFonts w:ascii="TimesLT" w:eastAsia="Times New Roman" w:hAnsi="TimesLT"/>
      <w:b/>
      <w:bCs/>
      <w:sz w:val="20"/>
      <w:szCs w:val="20"/>
      <w:lang w:val="en-US"/>
    </w:rPr>
  </w:style>
  <w:style w:type="paragraph" w:customStyle="1" w:styleId="Punktai">
    <w:name w:val="Punktai"/>
    <w:basedOn w:val="prastasis"/>
    <w:rsid w:val="00AA235D"/>
    <w:pPr>
      <w:tabs>
        <w:tab w:val="num" w:pos="927"/>
      </w:tabs>
      <w:spacing w:after="0" w:line="360" w:lineRule="auto"/>
      <w:ind w:firstLine="567"/>
      <w:jc w:val="both"/>
    </w:pPr>
    <w:rPr>
      <w:rFonts w:eastAsia="Times New Roman"/>
      <w:szCs w:val="20"/>
    </w:rPr>
  </w:style>
  <w:style w:type="paragraph" w:customStyle="1" w:styleId="Rub4">
    <w:name w:val="Rub4"/>
    <w:basedOn w:val="prastasis"/>
    <w:next w:val="prastasis"/>
    <w:rsid w:val="00AA235D"/>
    <w:pPr>
      <w:tabs>
        <w:tab w:val="left" w:pos="709"/>
      </w:tabs>
      <w:spacing w:after="0" w:line="240" w:lineRule="auto"/>
    </w:pPr>
    <w:rPr>
      <w:rFonts w:eastAsia="Times New Roman"/>
      <w:b/>
      <w:i/>
      <w:sz w:val="20"/>
      <w:szCs w:val="20"/>
      <w:lang w:val="en-GB"/>
    </w:rPr>
  </w:style>
  <w:style w:type="character" w:customStyle="1" w:styleId="HTMLiankstoformatuotasDiagrama">
    <w:name w:val="HTML iš anksto formatuotas Diagrama"/>
    <w:link w:val="HTMLiankstoformatuotas"/>
    <w:semiHidden/>
    <w:rsid w:val="00AA235D"/>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semiHidden/>
    <w:rsid w:val="00AA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lt-LT"/>
    </w:rPr>
  </w:style>
  <w:style w:type="character" w:customStyle="1" w:styleId="HTMLPreformattedChar1">
    <w:name w:val="HTML Preformatted Char1"/>
    <w:basedOn w:val="Numatytasispastraiposriftas"/>
    <w:uiPriority w:val="99"/>
    <w:semiHidden/>
    <w:rsid w:val="00AA235D"/>
    <w:rPr>
      <w:rFonts w:ascii="Consolas" w:eastAsia="Calibri" w:hAnsi="Consolas" w:cs="Times New Roman"/>
      <w:sz w:val="20"/>
      <w:szCs w:val="20"/>
      <w:lang w:val="lt-LT"/>
    </w:rPr>
  </w:style>
  <w:style w:type="paragraph" w:customStyle="1" w:styleId="Style85">
    <w:name w:val="Style85"/>
    <w:basedOn w:val="prastasis"/>
    <w:rsid w:val="00AA235D"/>
    <w:pPr>
      <w:widowControl w:val="0"/>
      <w:autoSpaceDE w:val="0"/>
      <w:autoSpaceDN w:val="0"/>
      <w:adjustRightInd w:val="0"/>
      <w:spacing w:after="0" w:line="209" w:lineRule="exact"/>
      <w:ind w:firstLine="720"/>
    </w:pPr>
    <w:rPr>
      <w:rFonts w:ascii="Arial" w:eastAsia="Times New Roman" w:hAnsi="Arial" w:cs="Arial"/>
      <w:sz w:val="20"/>
      <w:szCs w:val="24"/>
      <w:lang w:eastAsia="lt-LT"/>
    </w:rPr>
  </w:style>
  <w:style w:type="paragraph" w:customStyle="1" w:styleId="Style89">
    <w:name w:val="Style89"/>
    <w:basedOn w:val="prastasis"/>
    <w:rsid w:val="00AA235D"/>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AA235D"/>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character" w:customStyle="1" w:styleId="FontStyle276">
    <w:name w:val="Font Style276"/>
    <w:rsid w:val="00AA235D"/>
    <w:rPr>
      <w:rFonts w:ascii="Times New Roman" w:hAnsi="Times New Roman" w:cs="Times New Roman" w:hint="default"/>
      <w:i/>
      <w:iCs/>
      <w:sz w:val="18"/>
      <w:szCs w:val="18"/>
    </w:rPr>
  </w:style>
  <w:style w:type="character" w:customStyle="1" w:styleId="FontStyle277">
    <w:name w:val="Font Style277"/>
    <w:rsid w:val="00AA235D"/>
    <w:rPr>
      <w:rFonts w:ascii="Times New Roman" w:hAnsi="Times New Roman" w:cs="Times New Roman" w:hint="default"/>
      <w:b/>
      <w:bCs/>
      <w:sz w:val="18"/>
      <w:szCs w:val="18"/>
    </w:rPr>
  </w:style>
  <w:style w:type="character" w:customStyle="1" w:styleId="FontStyle303">
    <w:name w:val="Font Style303"/>
    <w:uiPriority w:val="99"/>
    <w:rsid w:val="00AA235D"/>
    <w:rPr>
      <w:rFonts w:ascii="Times New Roman" w:hAnsi="Times New Roman" w:cs="Times New Roman" w:hint="default"/>
      <w:sz w:val="18"/>
      <w:szCs w:val="18"/>
    </w:rPr>
  </w:style>
  <w:style w:type="character" w:customStyle="1" w:styleId="PuslapioinaostekstasDiagrama">
    <w:name w:val="Puslapio išnašos tekstas Diagrama"/>
    <w:link w:val="Puslapioinaostekstas"/>
    <w:semiHidden/>
    <w:rsid w:val="00AA235D"/>
    <w:rPr>
      <w:rFonts w:ascii="Times New Roman" w:eastAsia="Calibri" w:hAnsi="Times New Roman" w:cs="Times New Roman"/>
      <w:sz w:val="20"/>
      <w:szCs w:val="20"/>
    </w:rPr>
  </w:style>
  <w:style w:type="paragraph" w:styleId="Puslapioinaostekstas">
    <w:name w:val="footnote text"/>
    <w:basedOn w:val="prastasis"/>
    <w:link w:val="PuslapioinaostekstasDiagrama"/>
    <w:semiHidden/>
    <w:unhideWhenUsed/>
    <w:rsid w:val="00AA235D"/>
    <w:rPr>
      <w:sz w:val="20"/>
      <w:szCs w:val="20"/>
      <w:lang w:val="en-US"/>
    </w:rPr>
  </w:style>
  <w:style w:type="character" w:customStyle="1" w:styleId="FootnoteTextChar1">
    <w:name w:val="Footnote Text Char1"/>
    <w:basedOn w:val="Numatytasispastraiposriftas"/>
    <w:uiPriority w:val="99"/>
    <w:semiHidden/>
    <w:rsid w:val="00AA235D"/>
    <w:rPr>
      <w:rFonts w:ascii="Times New Roman" w:eastAsia="Calibri" w:hAnsi="Times New Roman" w:cs="Times New Roman"/>
      <w:sz w:val="20"/>
      <w:szCs w:val="20"/>
      <w:lang w:val="lt-LT"/>
    </w:rPr>
  </w:style>
  <w:style w:type="character" w:styleId="Puslapioinaosnuoroda">
    <w:name w:val="footnote reference"/>
    <w:semiHidden/>
    <w:unhideWhenUsed/>
    <w:rsid w:val="00AA235D"/>
    <w:rPr>
      <w:vertAlign w:val="superscript"/>
    </w:rPr>
  </w:style>
  <w:style w:type="paragraph" w:styleId="Debesliotekstas">
    <w:name w:val="Balloon Text"/>
    <w:basedOn w:val="prastasis"/>
    <w:link w:val="DebesliotekstasDiagrama"/>
    <w:semiHidden/>
    <w:unhideWhenUsed/>
    <w:rsid w:val="00AA23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A235D"/>
    <w:rPr>
      <w:rFonts w:ascii="Tahoma" w:eastAsia="Calibri" w:hAnsi="Tahoma" w:cs="Tahoma"/>
      <w:sz w:val="16"/>
      <w:szCs w:val="16"/>
      <w:lang w:val="lt-LT"/>
    </w:rPr>
  </w:style>
  <w:style w:type="paragraph" w:styleId="Sraopastraipa">
    <w:name w:val="List Paragraph"/>
    <w:basedOn w:val="prastasis"/>
    <w:uiPriority w:val="34"/>
    <w:qFormat/>
    <w:rsid w:val="00AA235D"/>
    <w:pPr>
      <w:ind w:left="720"/>
      <w:contextualSpacing/>
    </w:pPr>
    <w:rPr>
      <w:rFonts w:ascii="Calibri" w:hAnsi="Calibri"/>
      <w:sz w:val="22"/>
    </w:rPr>
  </w:style>
  <w:style w:type="character" w:customStyle="1" w:styleId="typewriter">
    <w:name w:val="typewriter"/>
    <w:rsid w:val="00AA235D"/>
  </w:style>
  <w:style w:type="paragraph" w:customStyle="1" w:styleId="tin">
    <w:name w:val="tin"/>
    <w:basedOn w:val="prastasis"/>
    <w:rsid w:val="00AA235D"/>
    <w:pPr>
      <w:spacing w:before="100" w:beforeAutospacing="1" w:after="100" w:afterAutospacing="1" w:line="240" w:lineRule="auto"/>
    </w:pPr>
    <w:rPr>
      <w:rFonts w:eastAsia="Times New Roman"/>
      <w:szCs w:val="24"/>
      <w:lang w:eastAsia="lt-LT"/>
    </w:rPr>
  </w:style>
  <w:style w:type="paragraph" w:customStyle="1" w:styleId="n">
    <w:name w:val="n"/>
    <w:basedOn w:val="prastasis"/>
    <w:rsid w:val="00AA235D"/>
    <w:pPr>
      <w:spacing w:before="100" w:beforeAutospacing="1" w:after="100" w:afterAutospacing="1" w:line="240" w:lineRule="auto"/>
    </w:pPr>
    <w:rPr>
      <w:rFonts w:eastAsia="Times New Roman"/>
      <w:szCs w:val="24"/>
      <w:lang w:eastAsia="lt-LT"/>
    </w:rPr>
  </w:style>
  <w:style w:type="paragraph" w:customStyle="1" w:styleId="tactin">
    <w:name w:val="tactin"/>
    <w:basedOn w:val="prastasis"/>
    <w:rsid w:val="00AA235D"/>
    <w:pPr>
      <w:spacing w:before="100" w:beforeAutospacing="1" w:after="100" w:afterAutospacing="1" w:line="240" w:lineRule="auto"/>
    </w:pPr>
    <w:rPr>
      <w:rFonts w:eastAsia="Times New Roman"/>
      <w:szCs w:val="24"/>
      <w:lang w:eastAsia="lt-LT"/>
    </w:rPr>
  </w:style>
  <w:style w:type="paragraph" w:customStyle="1" w:styleId="tajtin">
    <w:name w:val="tajtin"/>
    <w:basedOn w:val="prastasis"/>
    <w:rsid w:val="00AA235D"/>
    <w:pPr>
      <w:spacing w:before="100" w:beforeAutospacing="1" w:after="100" w:afterAutospacing="1" w:line="240" w:lineRule="auto"/>
    </w:pPr>
    <w:rPr>
      <w:rFonts w:eastAsia="Times New Roman"/>
      <w:szCs w:val="24"/>
      <w:lang w:eastAsia="lt-LT"/>
    </w:rPr>
  </w:style>
  <w:style w:type="paragraph" w:customStyle="1" w:styleId="prastasis1">
    <w:name w:val="Įprastasis1"/>
    <w:rsid w:val="00AA235D"/>
    <w:pPr>
      <w:spacing w:after="0" w:line="276" w:lineRule="auto"/>
    </w:pPr>
    <w:rPr>
      <w:rFonts w:ascii="Arial" w:eastAsia="Arial" w:hAnsi="Arial" w:cs="Arial"/>
      <w:color w:val="000000"/>
      <w:lang w:val="lt-LT" w:eastAsia="lt-LT"/>
    </w:rPr>
  </w:style>
  <w:style w:type="character" w:customStyle="1" w:styleId="Pagrindinistekstas0">
    <w:name w:val="Pagrindinis tekstas_"/>
    <w:rsid w:val="00AA235D"/>
    <w:rPr>
      <w:rFonts w:ascii="Times New Roman" w:eastAsia="Times New Roman" w:hAnsi="Times New Roman"/>
      <w:shd w:val="clear" w:color="auto" w:fill="FFFFFF"/>
    </w:rPr>
  </w:style>
  <w:style w:type="character" w:customStyle="1" w:styleId="Lentelsuraas">
    <w:name w:val="Lentelės užrašas_"/>
    <w:rsid w:val="00AA235D"/>
    <w:rPr>
      <w:rFonts w:ascii="Times New Roman" w:eastAsia="Times New Roman" w:hAnsi="Times New Roman"/>
      <w:spacing w:val="10"/>
      <w:sz w:val="21"/>
      <w:szCs w:val="21"/>
      <w:shd w:val="clear" w:color="auto" w:fill="FFFFFF"/>
    </w:rPr>
  </w:style>
  <w:style w:type="character" w:customStyle="1" w:styleId="Pagrindinistekstas20">
    <w:name w:val="Pagrindinis tekstas (2)_"/>
    <w:rsid w:val="00AA235D"/>
    <w:rPr>
      <w:rFonts w:ascii="Times New Roman" w:eastAsia="Times New Roman" w:hAnsi="Times New Roman"/>
      <w:spacing w:val="20"/>
      <w:sz w:val="15"/>
      <w:szCs w:val="15"/>
      <w:shd w:val="clear" w:color="auto" w:fill="FFFFFF"/>
    </w:rPr>
  </w:style>
  <w:style w:type="character" w:customStyle="1" w:styleId="Pagrindinistekstas210tkIretinimas0tk">
    <w:name w:val="Pagrindinis tekstas (2) + 10 tšk.;Išretinimas 0 tšk."/>
    <w:rsid w:val="00AA235D"/>
    <w:rPr>
      <w:rFonts w:ascii="Times New Roman" w:eastAsia="Times New Roman" w:hAnsi="Times New Roman" w:cs="Times New Roman"/>
      <w:b w:val="0"/>
      <w:bCs w:val="0"/>
      <w:i w:val="0"/>
      <w:iCs w:val="0"/>
      <w:smallCaps w:val="0"/>
      <w:strike w:val="0"/>
      <w:spacing w:val="0"/>
      <w:sz w:val="20"/>
      <w:szCs w:val="20"/>
    </w:rPr>
  </w:style>
  <w:style w:type="paragraph" w:customStyle="1" w:styleId="Pagrindinistekstas10">
    <w:name w:val="Pagrindinis tekstas1"/>
    <w:basedOn w:val="prastasis"/>
    <w:rsid w:val="00AA235D"/>
    <w:pPr>
      <w:shd w:val="clear" w:color="auto" w:fill="FFFFFF"/>
      <w:spacing w:after="0" w:line="0" w:lineRule="atLeast"/>
      <w:ind w:hanging="420"/>
    </w:pPr>
    <w:rPr>
      <w:rFonts w:eastAsia="Times New Roman"/>
      <w:sz w:val="20"/>
      <w:szCs w:val="20"/>
      <w:lang w:eastAsia="lt-LT"/>
    </w:rPr>
  </w:style>
  <w:style w:type="paragraph" w:customStyle="1" w:styleId="Lentelsuraas0">
    <w:name w:val="Lentelės užrašas"/>
    <w:basedOn w:val="prastasis"/>
    <w:rsid w:val="00AA235D"/>
    <w:pPr>
      <w:shd w:val="clear" w:color="auto" w:fill="FFFFFF"/>
      <w:spacing w:after="0" w:line="0" w:lineRule="atLeast"/>
    </w:pPr>
    <w:rPr>
      <w:rFonts w:eastAsia="Times New Roman"/>
      <w:spacing w:val="10"/>
      <w:sz w:val="21"/>
      <w:szCs w:val="21"/>
      <w:lang w:eastAsia="lt-LT"/>
    </w:rPr>
  </w:style>
  <w:style w:type="paragraph" w:customStyle="1" w:styleId="Pagrindinistekstas21">
    <w:name w:val="Pagrindinis tekstas (2)"/>
    <w:basedOn w:val="prastasis"/>
    <w:rsid w:val="00AA235D"/>
    <w:pPr>
      <w:shd w:val="clear" w:color="auto" w:fill="FFFFFF"/>
      <w:spacing w:after="0" w:line="0" w:lineRule="atLeast"/>
    </w:pPr>
    <w:rPr>
      <w:rFonts w:eastAsia="Times New Roman"/>
      <w:spacing w:val="20"/>
      <w:sz w:val="15"/>
      <w:szCs w:val="15"/>
      <w:lang w:eastAsia="lt-LT"/>
    </w:rPr>
  </w:style>
  <w:style w:type="paragraph" w:customStyle="1" w:styleId="ListParagraph2">
    <w:name w:val="List Paragraph2"/>
    <w:basedOn w:val="prastasis"/>
    <w:qFormat/>
    <w:rsid w:val="00AA235D"/>
    <w:pPr>
      <w:ind w:left="720"/>
      <w:contextualSpacing/>
    </w:pPr>
  </w:style>
  <w:style w:type="character" w:customStyle="1" w:styleId="Pagrindinistekstas56">
    <w:name w:val="Pagrindinis tekstas (5)6"/>
    <w:uiPriority w:val="99"/>
    <w:rsid w:val="00AA235D"/>
  </w:style>
  <w:style w:type="character" w:customStyle="1" w:styleId="FontStyle32">
    <w:name w:val="Font Style32"/>
    <w:rsid w:val="00AA235D"/>
    <w:rPr>
      <w:rFonts w:ascii="Times New Roman" w:hAnsi="Times New Roman" w:cs="Times New Roman" w:hint="default"/>
      <w:sz w:val="22"/>
      <w:szCs w:val="22"/>
    </w:rPr>
  </w:style>
  <w:style w:type="paragraph" w:customStyle="1" w:styleId="TableContents">
    <w:name w:val="Table Contents"/>
    <w:basedOn w:val="prastasis"/>
    <w:rsid w:val="00AA235D"/>
    <w:pPr>
      <w:suppressLineNumbers/>
      <w:suppressAutoHyphens/>
      <w:spacing w:after="0" w:line="240" w:lineRule="auto"/>
    </w:pPr>
    <w:rPr>
      <w:rFonts w:eastAsia="Times New Roman"/>
      <w:szCs w:val="24"/>
      <w:lang w:eastAsia="ar-SA"/>
    </w:rPr>
  </w:style>
  <w:style w:type="paragraph" w:styleId="Betarp">
    <w:name w:val="No Spacing"/>
    <w:uiPriority w:val="1"/>
    <w:qFormat/>
    <w:rsid w:val="00AA235D"/>
    <w:pPr>
      <w:spacing w:after="0" w:line="240" w:lineRule="auto"/>
    </w:pPr>
    <w:rPr>
      <w:rFonts w:ascii="Times New Roman" w:eastAsia="Times New Roman" w:hAnsi="Times New Roman" w:cs="Times New Roman"/>
      <w:sz w:val="24"/>
      <w:szCs w:val="24"/>
    </w:rPr>
  </w:style>
  <w:style w:type="character" w:styleId="Emfaz">
    <w:name w:val="Emphasis"/>
    <w:qFormat/>
    <w:rsid w:val="00AA235D"/>
    <w:rPr>
      <w:i/>
      <w:iCs/>
    </w:rPr>
  </w:style>
  <w:style w:type="paragraph" w:styleId="prastasiniatinklio">
    <w:name w:val="Normal (Web)"/>
    <w:basedOn w:val="prastasis"/>
    <w:rsid w:val="00AA235D"/>
    <w:pPr>
      <w:spacing w:before="100" w:beforeAutospacing="1" w:after="119" w:line="240" w:lineRule="auto"/>
    </w:pPr>
    <w:rPr>
      <w:rFonts w:eastAsia="Times New Roman"/>
      <w:szCs w:val="24"/>
      <w:lang w:eastAsia="lt-LT"/>
    </w:rPr>
  </w:style>
  <w:style w:type="paragraph" w:styleId="Literatrossraoantrat">
    <w:name w:val="toa heading"/>
    <w:basedOn w:val="prastasis"/>
    <w:next w:val="prastasis"/>
    <w:semiHidden/>
    <w:rsid w:val="00AA235D"/>
    <w:pPr>
      <w:tabs>
        <w:tab w:val="left" w:pos="9000"/>
        <w:tab w:val="right" w:pos="9360"/>
      </w:tabs>
      <w:suppressAutoHyphens/>
      <w:overflowPunct w:val="0"/>
      <w:autoSpaceDE w:val="0"/>
      <w:autoSpaceDN w:val="0"/>
      <w:adjustRightInd w:val="0"/>
      <w:spacing w:after="0" w:line="240" w:lineRule="auto"/>
      <w:jc w:val="both"/>
      <w:textAlignment w:val="baseline"/>
    </w:pPr>
    <w:rPr>
      <w:rFonts w:eastAsia="Times New Roman"/>
      <w:szCs w:val="20"/>
      <w:lang w:val="en-US"/>
    </w:rPr>
  </w:style>
  <w:style w:type="paragraph" w:customStyle="1" w:styleId="Heading11">
    <w:name w:val="Heading 11"/>
    <w:basedOn w:val="prastasis"/>
    <w:qFormat/>
    <w:rsid w:val="00AA235D"/>
    <w:pPr>
      <w:keepNext/>
      <w:numPr>
        <w:numId w:val="29"/>
      </w:numPr>
      <w:suppressAutoHyphens/>
      <w:spacing w:before="360" w:after="360" w:line="240" w:lineRule="auto"/>
      <w:jc w:val="center"/>
      <w:outlineLvl w:val="0"/>
    </w:pPr>
    <w:rPr>
      <w:rFonts w:eastAsia="Times New Roman"/>
      <w:sz w:val="28"/>
      <w:szCs w:val="20"/>
    </w:rPr>
  </w:style>
  <w:style w:type="paragraph" w:customStyle="1" w:styleId="Heading21">
    <w:name w:val="Heading 21"/>
    <w:basedOn w:val="prastasis"/>
    <w:qFormat/>
    <w:rsid w:val="00AA235D"/>
    <w:pPr>
      <w:numPr>
        <w:ilvl w:val="1"/>
        <w:numId w:val="29"/>
      </w:numPr>
      <w:suppressAutoHyphens/>
      <w:spacing w:after="0" w:line="240" w:lineRule="auto"/>
      <w:jc w:val="both"/>
      <w:outlineLvl w:val="1"/>
    </w:pPr>
    <w:rPr>
      <w:rFonts w:eastAsia="Times New Roman"/>
      <w:szCs w:val="20"/>
    </w:rPr>
  </w:style>
  <w:style w:type="paragraph" w:customStyle="1" w:styleId="Heading31">
    <w:name w:val="Heading 31"/>
    <w:basedOn w:val="prastasis"/>
    <w:qFormat/>
    <w:rsid w:val="00AA235D"/>
    <w:pPr>
      <w:keepNext/>
      <w:numPr>
        <w:ilvl w:val="2"/>
        <w:numId w:val="29"/>
      </w:numPr>
      <w:suppressAutoHyphens/>
      <w:spacing w:after="0" w:line="240" w:lineRule="auto"/>
      <w:jc w:val="both"/>
      <w:outlineLvl w:val="2"/>
    </w:pPr>
    <w:rPr>
      <w:rFonts w:eastAsia="Times New Roman"/>
      <w:szCs w:val="20"/>
    </w:rPr>
  </w:style>
  <w:style w:type="paragraph" w:customStyle="1" w:styleId="Heading41">
    <w:name w:val="Heading 41"/>
    <w:basedOn w:val="prastasis"/>
    <w:qFormat/>
    <w:rsid w:val="00AA235D"/>
    <w:pPr>
      <w:keepNext/>
      <w:numPr>
        <w:ilvl w:val="3"/>
        <w:numId w:val="29"/>
      </w:numPr>
      <w:suppressAutoHyphens/>
      <w:spacing w:after="0" w:line="240" w:lineRule="auto"/>
      <w:outlineLvl w:val="3"/>
    </w:pPr>
    <w:rPr>
      <w:rFonts w:eastAsia="Times New Roman"/>
      <w:b/>
      <w:sz w:val="44"/>
      <w:szCs w:val="20"/>
    </w:rPr>
  </w:style>
  <w:style w:type="paragraph" w:customStyle="1" w:styleId="Heading51">
    <w:name w:val="Heading 51"/>
    <w:basedOn w:val="prastasis"/>
    <w:qFormat/>
    <w:rsid w:val="00AA235D"/>
    <w:pPr>
      <w:keepNext/>
      <w:numPr>
        <w:ilvl w:val="4"/>
        <w:numId w:val="29"/>
      </w:numPr>
      <w:suppressAutoHyphens/>
      <w:spacing w:after="0" w:line="240" w:lineRule="auto"/>
      <w:outlineLvl w:val="4"/>
    </w:pPr>
    <w:rPr>
      <w:rFonts w:eastAsia="Times New Roman"/>
      <w:b/>
      <w:sz w:val="40"/>
      <w:szCs w:val="20"/>
    </w:rPr>
  </w:style>
  <w:style w:type="paragraph" w:customStyle="1" w:styleId="Heading61">
    <w:name w:val="Heading 61"/>
    <w:basedOn w:val="prastasis"/>
    <w:qFormat/>
    <w:rsid w:val="00AA235D"/>
    <w:pPr>
      <w:keepNext/>
      <w:numPr>
        <w:ilvl w:val="5"/>
        <w:numId w:val="29"/>
      </w:numPr>
      <w:suppressAutoHyphens/>
      <w:spacing w:after="0" w:line="240" w:lineRule="auto"/>
      <w:outlineLvl w:val="5"/>
    </w:pPr>
    <w:rPr>
      <w:rFonts w:eastAsia="Times New Roman"/>
      <w:b/>
      <w:sz w:val="36"/>
      <w:szCs w:val="20"/>
    </w:rPr>
  </w:style>
  <w:style w:type="paragraph" w:customStyle="1" w:styleId="Heading71">
    <w:name w:val="Heading 71"/>
    <w:basedOn w:val="prastasis"/>
    <w:qFormat/>
    <w:rsid w:val="00AA235D"/>
    <w:pPr>
      <w:keepNext/>
      <w:numPr>
        <w:ilvl w:val="6"/>
        <w:numId w:val="29"/>
      </w:numPr>
      <w:suppressAutoHyphens/>
      <w:spacing w:after="0" w:line="240" w:lineRule="auto"/>
      <w:outlineLvl w:val="6"/>
    </w:pPr>
    <w:rPr>
      <w:rFonts w:eastAsia="Times New Roman"/>
      <w:sz w:val="48"/>
      <w:szCs w:val="20"/>
    </w:rPr>
  </w:style>
  <w:style w:type="paragraph" w:customStyle="1" w:styleId="Heading81">
    <w:name w:val="Heading 81"/>
    <w:basedOn w:val="prastasis"/>
    <w:qFormat/>
    <w:rsid w:val="00AA235D"/>
    <w:pPr>
      <w:keepNext/>
      <w:numPr>
        <w:ilvl w:val="7"/>
        <w:numId w:val="29"/>
      </w:numPr>
      <w:suppressAutoHyphens/>
      <w:spacing w:after="0" w:line="240" w:lineRule="auto"/>
      <w:outlineLvl w:val="7"/>
    </w:pPr>
    <w:rPr>
      <w:rFonts w:eastAsia="Times New Roman"/>
      <w:b/>
      <w:sz w:val="18"/>
      <w:szCs w:val="20"/>
    </w:rPr>
  </w:style>
  <w:style w:type="paragraph" w:customStyle="1" w:styleId="Heading91">
    <w:name w:val="Heading 91"/>
    <w:basedOn w:val="prastasis"/>
    <w:qFormat/>
    <w:rsid w:val="00AA235D"/>
    <w:pPr>
      <w:keepNext/>
      <w:numPr>
        <w:ilvl w:val="8"/>
        <w:numId w:val="29"/>
      </w:numPr>
      <w:suppressAutoHyphens/>
      <w:spacing w:after="0" w:line="240" w:lineRule="auto"/>
      <w:outlineLvl w:val="8"/>
    </w:pPr>
    <w:rPr>
      <w:rFonts w:eastAsia="Times New Roman"/>
      <w:sz w:val="40"/>
      <w:szCs w:val="20"/>
    </w:rPr>
  </w:style>
  <w:style w:type="paragraph" w:customStyle="1" w:styleId="BodyText1">
    <w:name w:val="Body Text1"/>
    <w:rsid w:val="00AA235D"/>
    <w:pPr>
      <w:spacing w:after="0" w:line="240" w:lineRule="auto"/>
      <w:ind w:firstLine="312"/>
      <w:jc w:val="both"/>
    </w:pPr>
    <w:rPr>
      <w:rFonts w:ascii="TimesLT" w:eastAsia="Times New Roman" w:hAnsi="TimesLT" w:cs="Times New Roman"/>
      <w:snapToGrid w:val="0"/>
      <w:lang w:val="lt-LT"/>
    </w:rPr>
  </w:style>
  <w:style w:type="paragraph" w:customStyle="1" w:styleId="Sraopastraipa1">
    <w:name w:val="Sąrašo pastraipa1"/>
    <w:basedOn w:val="prastasis"/>
    <w:rsid w:val="00AA235D"/>
    <w:pPr>
      <w:suppressAutoHyphens/>
      <w:ind w:left="720"/>
    </w:pPr>
    <w:rPr>
      <w:rFonts w:ascii="Calibri" w:eastAsia="Times New Roman" w:hAnsi="Calibri" w:cs="Calibri"/>
      <w:sz w:val="22"/>
      <w:lang w:val="en-US" w:eastAsia="zh-CN"/>
    </w:rPr>
  </w:style>
  <w:style w:type="paragraph" w:customStyle="1" w:styleId="Betarp1">
    <w:name w:val="Be tarpų1"/>
    <w:rsid w:val="00AA235D"/>
    <w:pPr>
      <w:suppressAutoHyphens/>
      <w:spacing w:after="0" w:line="100" w:lineRule="atLeast"/>
    </w:pPr>
    <w:rPr>
      <w:rFonts w:ascii="Times New Roman" w:eastAsia="Calibri" w:hAnsi="Times New Roman" w:cs="Times New Roman"/>
      <w:sz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29154</Words>
  <Characters>16618</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Andrejeva</dc:creator>
  <cp:keywords/>
  <dc:description/>
  <cp:lastModifiedBy>„Microsoft“ abonementas</cp:lastModifiedBy>
  <cp:revision>7</cp:revision>
  <dcterms:created xsi:type="dcterms:W3CDTF">2021-08-30T06:26:00Z</dcterms:created>
  <dcterms:modified xsi:type="dcterms:W3CDTF">2021-08-30T06:55:00Z</dcterms:modified>
</cp:coreProperties>
</file>