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9B7F" w14:textId="77777777" w:rsidR="0083021A" w:rsidRDefault="0083021A" w:rsidP="0083021A">
      <w:pPr>
        <w:tabs>
          <w:tab w:val="left" w:pos="1298"/>
        </w:tabs>
        <w:jc w:val="center"/>
      </w:pPr>
      <w:bookmarkStart w:id="0" w:name="_Hlk128557117"/>
    </w:p>
    <w:p w14:paraId="7FBFC815" w14:textId="77777777" w:rsidR="009464CE" w:rsidRDefault="009464CE" w:rsidP="00F9750A">
      <w:pPr>
        <w:spacing w:after="0" w:line="240" w:lineRule="auto"/>
        <w:ind w:left="5184" w:firstLine="1296"/>
        <w:rPr>
          <w:rFonts w:ascii="Times New Roman" w:hAnsi="Times New Roman" w:cs="Times New Roman"/>
          <w:szCs w:val="24"/>
        </w:rPr>
      </w:pPr>
    </w:p>
    <w:p w14:paraId="5132F8DB" w14:textId="09B20749" w:rsidR="00F9750A" w:rsidRPr="00F9750A" w:rsidRDefault="00F9750A" w:rsidP="00F9750A">
      <w:pPr>
        <w:spacing w:after="0" w:line="240" w:lineRule="auto"/>
        <w:ind w:left="5184" w:firstLine="1296"/>
        <w:rPr>
          <w:rFonts w:ascii="Times New Roman" w:hAnsi="Times New Roman" w:cs="Times New Roman"/>
          <w:szCs w:val="24"/>
        </w:rPr>
      </w:pPr>
      <w:r w:rsidRPr="00F9750A">
        <w:rPr>
          <w:rFonts w:ascii="Times New Roman" w:hAnsi="Times New Roman" w:cs="Times New Roman"/>
          <w:szCs w:val="24"/>
        </w:rPr>
        <w:t xml:space="preserve">PRITARTA </w:t>
      </w:r>
      <w:r w:rsidRPr="00F9750A">
        <w:rPr>
          <w:rFonts w:ascii="Times New Roman" w:hAnsi="Times New Roman" w:cs="Times New Roman"/>
          <w:szCs w:val="24"/>
        </w:rPr>
        <w:tab/>
      </w:r>
    </w:p>
    <w:p w14:paraId="2B81D2FC" w14:textId="77777777" w:rsidR="00F9750A" w:rsidRPr="00F9750A" w:rsidRDefault="00F9750A" w:rsidP="00F9750A">
      <w:pPr>
        <w:spacing w:after="0" w:line="240" w:lineRule="auto"/>
        <w:ind w:left="5184" w:firstLine="1296"/>
        <w:rPr>
          <w:rFonts w:ascii="Times New Roman" w:hAnsi="Times New Roman" w:cs="Times New Roman"/>
          <w:szCs w:val="24"/>
        </w:rPr>
      </w:pPr>
      <w:r w:rsidRPr="00F9750A">
        <w:rPr>
          <w:rFonts w:ascii="Times New Roman" w:hAnsi="Times New Roman" w:cs="Times New Roman"/>
          <w:szCs w:val="24"/>
        </w:rPr>
        <w:t xml:space="preserve">Ukmergės rajono savivaldybės </w:t>
      </w:r>
    </w:p>
    <w:p w14:paraId="2E87D6D4" w14:textId="2B4B2D54" w:rsidR="00F9750A" w:rsidRPr="00F9750A" w:rsidRDefault="00F9750A" w:rsidP="00F9750A">
      <w:pPr>
        <w:spacing w:after="0" w:line="240" w:lineRule="auto"/>
        <w:ind w:left="5184" w:firstLine="1296"/>
        <w:rPr>
          <w:rFonts w:ascii="Times New Roman" w:hAnsi="Times New Roman" w:cs="Times New Roman"/>
          <w:szCs w:val="24"/>
        </w:rPr>
      </w:pPr>
      <w:r w:rsidRPr="00F9750A">
        <w:rPr>
          <w:rFonts w:ascii="Times New Roman" w:hAnsi="Times New Roman" w:cs="Times New Roman"/>
          <w:szCs w:val="24"/>
        </w:rPr>
        <w:t xml:space="preserve">tarybos 2023 m. </w:t>
      </w:r>
      <w:r>
        <w:rPr>
          <w:rFonts w:ascii="Times New Roman" w:hAnsi="Times New Roman" w:cs="Times New Roman"/>
          <w:szCs w:val="24"/>
        </w:rPr>
        <w:t xml:space="preserve">kovo </w:t>
      </w:r>
      <w:r w:rsidR="009C1348">
        <w:rPr>
          <w:rFonts w:ascii="Times New Roman" w:hAnsi="Times New Roman" w:cs="Times New Roman"/>
          <w:szCs w:val="24"/>
        </w:rPr>
        <w:t>30</w:t>
      </w:r>
      <w:r w:rsidRPr="00F9750A">
        <w:rPr>
          <w:rFonts w:ascii="Times New Roman" w:hAnsi="Times New Roman" w:cs="Times New Roman"/>
          <w:szCs w:val="24"/>
        </w:rPr>
        <w:t xml:space="preserve"> d.</w:t>
      </w:r>
    </w:p>
    <w:p w14:paraId="2C494F38" w14:textId="390DD110" w:rsidR="00F9750A" w:rsidRPr="00F9750A" w:rsidRDefault="00F9750A" w:rsidP="00F9750A">
      <w:pPr>
        <w:spacing w:after="0" w:line="240" w:lineRule="auto"/>
        <w:rPr>
          <w:rFonts w:ascii="Times New Roman" w:hAnsi="Times New Roman" w:cs="Times New Roman"/>
          <w:szCs w:val="24"/>
        </w:rPr>
      </w:pPr>
      <w:r w:rsidRPr="00F9750A">
        <w:rPr>
          <w:rFonts w:ascii="Times New Roman" w:hAnsi="Times New Roman" w:cs="Times New Roman"/>
          <w:szCs w:val="24"/>
        </w:rPr>
        <w:tab/>
      </w:r>
      <w:r w:rsidRPr="00F9750A">
        <w:rPr>
          <w:rFonts w:ascii="Times New Roman" w:hAnsi="Times New Roman" w:cs="Times New Roman"/>
          <w:szCs w:val="24"/>
        </w:rPr>
        <w:tab/>
      </w:r>
      <w:r w:rsidRPr="00F9750A">
        <w:rPr>
          <w:rFonts w:ascii="Times New Roman" w:hAnsi="Times New Roman" w:cs="Times New Roman"/>
          <w:szCs w:val="24"/>
        </w:rPr>
        <w:tab/>
      </w:r>
      <w:r w:rsidRPr="00F9750A">
        <w:rPr>
          <w:rFonts w:ascii="Times New Roman" w:hAnsi="Times New Roman" w:cs="Times New Roman"/>
          <w:szCs w:val="24"/>
        </w:rPr>
        <w:tab/>
      </w:r>
      <w:r w:rsidRPr="00F9750A">
        <w:rPr>
          <w:rFonts w:ascii="Times New Roman" w:hAnsi="Times New Roman" w:cs="Times New Roman"/>
          <w:szCs w:val="24"/>
        </w:rPr>
        <w:tab/>
        <w:t>sprendimu Nr.</w:t>
      </w:r>
      <w:r w:rsidR="009C1348">
        <w:rPr>
          <w:rFonts w:ascii="Times New Roman" w:hAnsi="Times New Roman" w:cs="Times New Roman"/>
          <w:szCs w:val="24"/>
        </w:rPr>
        <w:t xml:space="preserve"> 7-77</w:t>
      </w:r>
    </w:p>
    <w:p w14:paraId="3D2D1960" w14:textId="4DA9EA83" w:rsidR="0083021A" w:rsidRDefault="0083021A" w:rsidP="0083021A">
      <w:pPr>
        <w:tabs>
          <w:tab w:val="left" w:pos="1298"/>
        </w:tabs>
        <w:jc w:val="center"/>
      </w:pPr>
    </w:p>
    <w:p w14:paraId="0A9693B0" w14:textId="4DAC7039" w:rsidR="0083021A" w:rsidRDefault="0083021A" w:rsidP="0083021A">
      <w:pPr>
        <w:tabs>
          <w:tab w:val="left" w:pos="1298"/>
        </w:tabs>
        <w:jc w:val="center"/>
      </w:pPr>
    </w:p>
    <w:p w14:paraId="7C601FC6" w14:textId="77777777" w:rsidR="0083021A" w:rsidRDefault="0083021A" w:rsidP="0083021A">
      <w:pPr>
        <w:tabs>
          <w:tab w:val="left" w:pos="1298"/>
        </w:tabs>
        <w:jc w:val="center"/>
      </w:pPr>
    </w:p>
    <w:p w14:paraId="0633413C" w14:textId="77777777" w:rsidR="0083021A" w:rsidRDefault="0083021A" w:rsidP="0083021A">
      <w:pPr>
        <w:tabs>
          <w:tab w:val="left" w:pos="1298"/>
        </w:tabs>
        <w:jc w:val="center"/>
      </w:pPr>
    </w:p>
    <w:p w14:paraId="775A5E9B" w14:textId="77777777" w:rsidR="0083021A" w:rsidRDefault="0083021A" w:rsidP="0083021A">
      <w:pPr>
        <w:tabs>
          <w:tab w:val="left" w:pos="1298"/>
        </w:tabs>
        <w:jc w:val="center"/>
      </w:pPr>
    </w:p>
    <w:p w14:paraId="60EC48E8" w14:textId="77777777" w:rsidR="0083021A" w:rsidRDefault="0083021A" w:rsidP="0083021A">
      <w:pPr>
        <w:tabs>
          <w:tab w:val="left" w:pos="1298"/>
        </w:tabs>
        <w:jc w:val="center"/>
      </w:pPr>
      <w:r>
        <w:rPr>
          <w:noProof/>
        </w:rPr>
        <w:drawing>
          <wp:inline distT="0" distB="0" distL="0" distR="0" wp14:anchorId="5C7C2F15" wp14:editId="2327194A">
            <wp:extent cx="4593590" cy="1821015"/>
            <wp:effectExtent l="0" t="0" r="0" b="8255"/>
            <wp:docPr id="4" name="Paveikslėlis 4" descr="Autobusų parkas | Ukmergės autobusų par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Autobusų parkas | Ukmergės autobusų park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2055" cy="1828335"/>
                    </a:xfrm>
                    <a:prstGeom prst="rect">
                      <a:avLst/>
                    </a:prstGeom>
                    <a:noFill/>
                    <a:ln>
                      <a:noFill/>
                    </a:ln>
                  </pic:spPr>
                </pic:pic>
              </a:graphicData>
            </a:graphic>
          </wp:inline>
        </w:drawing>
      </w:r>
    </w:p>
    <w:p w14:paraId="63B5DBFF" w14:textId="77777777" w:rsidR="0083021A" w:rsidRDefault="0083021A" w:rsidP="0083021A">
      <w:pPr>
        <w:tabs>
          <w:tab w:val="left" w:pos="1298"/>
        </w:tabs>
        <w:jc w:val="center"/>
      </w:pPr>
    </w:p>
    <w:p w14:paraId="52C5BF2B" w14:textId="77777777" w:rsidR="0083021A" w:rsidRPr="006B4B39" w:rsidRDefault="0083021A" w:rsidP="00D43919">
      <w:pPr>
        <w:tabs>
          <w:tab w:val="left" w:pos="1298"/>
        </w:tabs>
        <w:spacing w:after="0"/>
        <w:jc w:val="center"/>
        <w:rPr>
          <w:rFonts w:ascii="Times New Roman" w:hAnsi="Times New Roman" w:cs="Times New Roman"/>
          <w:b/>
          <w:bCs/>
          <w:sz w:val="40"/>
          <w:szCs w:val="40"/>
        </w:rPr>
      </w:pPr>
      <w:r w:rsidRPr="006B4B39">
        <w:rPr>
          <w:rFonts w:ascii="Times New Roman" w:hAnsi="Times New Roman" w:cs="Times New Roman"/>
          <w:b/>
          <w:bCs/>
          <w:sz w:val="40"/>
          <w:szCs w:val="40"/>
        </w:rPr>
        <w:t>Uždarosios akcinės bendrovės</w:t>
      </w:r>
    </w:p>
    <w:p w14:paraId="0743C64B" w14:textId="77777777" w:rsidR="0083021A" w:rsidRPr="006B4B39" w:rsidRDefault="0083021A" w:rsidP="00D43919">
      <w:pPr>
        <w:tabs>
          <w:tab w:val="left" w:pos="1298"/>
        </w:tabs>
        <w:spacing w:after="0"/>
        <w:jc w:val="center"/>
        <w:rPr>
          <w:rFonts w:ascii="Times New Roman" w:hAnsi="Times New Roman" w:cs="Times New Roman"/>
          <w:b/>
          <w:bCs/>
          <w:sz w:val="40"/>
          <w:szCs w:val="40"/>
        </w:rPr>
      </w:pPr>
      <w:r w:rsidRPr="006B4B39">
        <w:rPr>
          <w:rFonts w:ascii="Times New Roman" w:hAnsi="Times New Roman" w:cs="Times New Roman"/>
          <w:b/>
          <w:bCs/>
          <w:sz w:val="40"/>
          <w:szCs w:val="40"/>
        </w:rPr>
        <w:t>„Ukmergės autobusų parkas“</w:t>
      </w:r>
    </w:p>
    <w:p w14:paraId="4E1ACD6A" w14:textId="0942AE5B" w:rsidR="0083021A" w:rsidRDefault="0083021A" w:rsidP="00D43919">
      <w:pPr>
        <w:tabs>
          <w:tab w:val="left" w:pos="1298"/>
        </w:tabs>
        <w:spacing w:after="0"/>
        <w:jc w:val="center"/>
        <w:rPr>
          <w:rFonts w:ascii="Times New Roman" w:hAnsi="Times New Roman" w:cs="Times New Roman"/>
          <w:b/>
          <w:bCs/>
          <w:sz w:val="40"/>
          <w:szCs w:val="40"/>
        </w:rPr>
      </w:pPr>
      <w:r w:rsidRPr="006B4B39">
        <w:rPr>
          <w:rFonts w:ascii="Times New Roman" w:hAnsi="Times New Roman" w:cs="Times New Roman"/>
          <w:b/>
          <w:bCs/>
          <w:sz w:val="40"/>
          <w:szCs w:val="40"/>
        </w:rPr>
        <w:t xml:space="preserve">2023–2026 m. </w:t>
      </w:r>
      <w:r w:rsidR="00FA40FA">
        <w:rPr>
          <w:rFonts w:ascii="Times New Roman" w:hAnsi="Times New Roman" w:cs="Times New Roman"/>
          <w:b/>
          <w:bCs/>
          <w:sz w:val="40"/>
          <w:szCs w:val="40"/>
        </w:rPr>
        <w:t>s</w:t>
      </w:r>
      <w:r w:rsidRPr="006B4B39">
        <w:rPr>
          <w:rFonts w:ascii="Times New Roman" w:hAnsi="Times New Roman" w:cs="Times New Roman"/>
          <w:b/>
          <w:bCs/>
          <w:sz w:val="40"/>
          <w:szCs w:val="40"/>
        </w:rPr>
        <w:t>trateginis veiklos planas</w:t>
      </w:r>
    </w:p>
    <w:p w14:paraId="75472EC0" w14:textId="5E279201" w:rsidR="00FA40FA" w:rsidRDefault="00FA40FA">
      <w:pPr>
        <w:spacing w:after="160" w:line="259" w:lineRule="auto"/>
        <w:jc w:val="left"/>
        <w:rPr>
          <w:rFonts w:ascii="Times New Roman" w:hAnsi="Times New Roman" w:cs="Times New Roman"/>
          <w:b/>
          <w:bCs/>
          <w:sz w:val="40"/>
          <w:szCs w:val="40"/>
        </w:rPr>
      </w:pPr>
      <w:r>
        <w:rPr>
          <w:rFonts w:ascii="Times New Roman" w:hAnsi="Times New Roman" w:cs="Times New Roman"/>
          <w:b/>
          <w:bCs/>
          <w:sz w:val="40"/>
          <w:szCs w:val="40"/>
        </w:rPr>
        <w:br w:type="page"/>
      </w:r>
    </w:p>
    <w:p w14:paraId="2278467E" w14:textId="7B35160E" w:rsidR="001578A2" w:rsidRDefault="001578A2" w:rsidP="001578A2"/>
    <w:p w14:paraId="3E9BFF76" w14:textId="3244D10A" w:rsidR="001578A2" w:rsidRPr="0073309D" w:rsidRDefault="0073309D" w:rsidP="002078F9">
      <w:pPr>
        <w:jc w:val="center"/>
        <w:rPr>
          <w:rFonts w:ascii="Times New Roman" w:hAnsi="Times New Roman" w:cs="Times New Roman"/>
          <w:b/>
          <w:sz w:val="24"/>
          <w:szCs w:val="24"/>
        </w:rPr>
      </w:pPr>
      <w:r w:rsidRPr="0073309D">
        <w:rPr>
          <w:rFonts w:ascii="Times New Roman" w:hAnsi="Times New Roman" w:cs="Times New Roman"/>
          <w:b/>
          <w:sz w:val="24"/>
          <w:szCs w:val="24"/>
        </w:rPr>
        <w:t>TURINYS</w:t>
      </w:r>
    </w:p>
    <w:p w14:paraId="151437F0" w14:textId="72BC0628" w:rsidR="0073309D" w:rsidRDefault="0073309D" w:rsidP="001578A2">
      <w:pPr>
        <w:rPr>
          <w:rFonts w:ascii="Times New Roman" w:hAnsi="Times New Roman" w:cs="Times New Roman"/>
          <w:b/>
          <w:sz w:val="24"/>
          <w:szCs w:val="24"/>
        </w:rPr>
      </w:pPr>
      <w:r>
        <w:rPr>
          <w:rFonts w:ascii="Times New Roman" w:hAnsi="Times New Roman" w:cs="Times New Roman"/>
          <w:b/>
          <w:sz w:val="24"/>
          <w:szCs w:val="24"/>
        </w:rPr>
        <w:t>I. BENDROSIOS NUOSTATOS _____________________________________________</w:t>
      </w:r>
      <w:r>
        <w:rPr>
          <w:rFonts w:ascii="Times New Roman" w:hAnsi="Times New Roman" w:cs="Times New Roman"/>
          <w:b/>
          <w:sz w:val="24"/>
          <w:szCs w:val="24"/>
        </w:rPr>
        <w:tab/>
        <w:t>4</w:t>
      </w:r>
    </w:p>
    <w:p w14:paraId="324525D7" w14:textId="7996AB01" w:rsidR="0073309D" w:rsidRDefault="0073309D" w:rsidP="001578A2">
      <w:pPr>
        <w:rPr>
          <w:rFonts w:ascii="Times New Roman" w:hAnsi="Times New Roman" w:cs="Times New Roman"/>
          <w:b/>
          <w:sz w:val="24"/>
          <w:szCs w:val="24"/>
        </w:rPr>
      </w:pPr>
      <w:r>
        <w:rPr>
          <w:rFonts w:ascii="Times New Roman" w:hAnsi="Times New Roman" w:cs="Times New Roman"/>
          <w:b/>
          <w:sz w:val="24"/>
          <w:szCs w:val="24"/>
        </w:rPr>
        <w:t>II. BENDROVĖS PAGRINDINĖ VEIKLA ____________________________________</w:t>
      </w:r>
      <w:r>
        <w:rPr>
          <w:rFonts w:ascii="Times New Roman" w:hAnsi="Times New Roman" w:cs="Times New Roman"/>
          <w:b/>
          <w:sz w:val="24"/>
          <w:szCs w:val="24"/>
        </w:rPr>
        <w:tab/>
        <w:t>4</w:t>
      </w:r>
    </w:p>
    <w:p w14:paraId="242B2EDD" w14:textId="7172F3DC" w:rsidR="0073309D" w:rsidRDefault="0073309D" w:rsidP="001578A2">
      <w:pPr>
        <w:rPr>
          <w:rFonts w:ascii="Times New Roman" w:hAnsi="Times New Roman" w:cs="Times New Roman"/>
          <w:b/>
          <w:sz w:val="24"/>
          <w:szCs w:val="24"/>
        </w:rPr>
      </w:pPr>
      <w:r>
        <w:rPr>
          <w:rFonts w:ascii="Times New Roman" w:hAnsi="Times New Roman" w:cs="Times New Roman"/>
          <w:b/>
          <w:sz w:val="24"/>
          <w:szCs w:val="24"/>
        </w:rPr>
        <w:t>III. VEIKLOS LŪKESČIAI: ________________________________________________</w:t>
      </w:r>
      <w:r>
        <w:rPr>
          <w:rFonts w:ascii="Times New Roman" w:hAnsi="Times New Roman" w:cs="Times New Roman"/>
          <w:b/>
          <w:sz w:val="24"/>
          <w:szCs w:val="24"/>
        </w:rPr>
        <w:tab/>
        <w:t>6</w:t>
      </w:r>
    </w:p>
    <w:p w14:paraId="62024232" w14:textId="0C168B51" w:rsidR="0073309D" w:rsidRDefault="0073309D" w:rsidP="001578A2">
      <w:pPr>
        <w:rPr>
          <w:rFonts w:ascii="Times New Roman" w:hAnsi="Times New Roman" w:cs="Times New Roman"/>
          <w:b/>
          <w:sz w:val="24"/>
          <w:szCs w:val="24"/>
        </w:rPr>
      </w:pPr>
      <w:r>
        <w:rPr>
          <w:rFonts w:ascii="Times New Roman" w:hAnsi="Times New Roman" w:cs="Times New Roman"/>
          <w:b/>
          <w:sz w:val="24"/>
          <w:szCs w:val="24"/>
        </w:rPr>
        <w:tab/>
        <w:t>1. Ilgalaikė nauda akcininkui _____________________________________</w:t>
      </w:r>
      <w:r>
        <w:rPr>
          <w:rFonts w:ascii="Times New Roman" w:hAnsi="Times New Roman" w:cs="Times New Roman"/>
          <w:b/>
          <w:sz w:val="24"/>
          <w:szCs w:val="24"/>
        </w:rPr>
        <w:tab/>
        <w:t>6</w:t>
      </w:r>
    </w:p>
    <w:p w14:paraId="57EB54DA" w14:textId="43F0D659" w:rsidR="0073309D" w:rsidRDefault="0073309D" w:rsidP="001578A2">
      <w:pPr>
        <w:rPr>
          <w:rFonts w:ascii="Times New Roman" w:hAnsi="Times New Roman" w:cs="Times New Roman"/>
          <w:b/>
          <w:sz w:val="24"/>
          <w:szCs w:val="24"/>
        </w:rPr>
      </w:pPr>
      <w:r>
        <w:rPr>
          <w:rFonts w:ascii="Times New Roman" w:hAnsi="Times New Roman" w:cs="Times New Roman"/>
          <w:b/>
          <w:sz w:val="24"/>
          <w:szCs w:val="24"/>
        </w:rPr>
        <w:tab/>
        <w:t>2. Savivaldybei svarbių funkcijų užtikrinimas _______________________</w:t>
      </w:r>
      <w:r>
        <w:rPr>
          <w:rFonts w:ascii="Times New Roman" w:hAnsi="Times New Roman" w:cs="Times New Roman"/>
          <w:b/>
          <w:sz w:val="24"/>
          <w:szCs w:val="24"/>
        </w:rPr>
        <w:tab/>
        <w:t>6</w:t>
      </w:r>
    </w:p>
    <w:p w14:paraId="095BFC69" w14:textId="4CD7B9B8" w:rsidR="0073309D" w:rsidRDefault="0073309D" w:rsidP="001578A2">
      <w:pPr>
        <w:rPr>
          <w:rFonts w:ascii="Times New Roman" w:hAnsi="Times New Roman" w:cs="Times New Roman"/>
          <w:b/>
          <w:sz w:val="24"/>
          <w:szCs w:val="24"/>
        </w:rPr>
      </w:pPr>
      <w:r>
        <w:rPr>
          <w:rFonts w:ascii="Times New Roman" w:hAnsi="Times New Roman" w:cs="Times New Roman"/>
          <w:b/>
          <w:sz w:val="24"/>
          <w:szCs w:val="24"/>
        </w:rPr>
        <w:tab/>
        <w:t>3. Stiprybių, silpnybių, galimybių, grėsmių analizė ___________________</w:t>
      </w:r>
      <w:r>
        <w:rPr>
          <w:rFonts w:ascii="Times New Roman" w:hAnsi="Times New Roman" w:cs="Times New Roman"/>
          <w:b/>
          <w:sz w:val="24"/>
          <w:szCs w:val="24"/>
        </w:rPr>
        <w:tab/>
      </w:r>
      <w:r w:rsidR="00B32728">
        <w:rPr>
          <w:rFonts w:ascii="Times New Roman" w:hAnsi="Times New Roman" w:cs="Times New Roman"/>
          <w:b/>
          <w:sz w:val="24"/>
          <w:szCs w:val="24"/>
        </w:rPr>
        <w:t>7</w:t>
      </w:r>
    </w:p>
    <w:p w14:paraId="33D22893" w14:textId="1B012F29" w:rsidR="0073309D" w:rsidRDefault="0073309D" w:rsidP="001578A2">
      <w:pPr>
        <w:rPr>
          <w:rFonts w:ascii="Times New Roman" w:hAnsi="Times New Roman" w:cs="Times New Roman"/>
          <w:b/>
          <w:sz w:val="24"/>
          <w:szCs w:val="24"/>
        </w:rPr>
      </w:pPr>
      <w:r>
        <w:rPr>
          <w:rFonts w:ascii="Times New Roman" w:hAnsi="Times New Roman" w:cs="Times New Roman"/>
          <w:b/>
          <w:sz w:val="24"/>
          <w:szCs w:val="24"/>
        </w:rPr>
        <w:tab/>
        <w:t>4. PEST analizė _________________________________________________</w:t>
      </w:r>
      <w:r>
        <w:rPr>
          <w:rFonts w:ascii="Times New Roman" w:hAnsi="Times New Roman" w:cs="Times New Roman"/>
          <w:b/>
          <w:sz w:val="24"/>
          <w:szCs w:val="24"/>
        </w:rPr>
        <w:tab/>
      </w:r>
      <w:r w:rsidR="00B32728">
        <w:rPr>
          <w:rFonts w:ascii="Times New Roman" w:hAnsi="Times New Roman" w:cs="Times New Roman"/>
          <w:b/>
          <w:sz w:val="24"/>
          <w:szCs w:val="24"/>
        </w:rPr>
        <w:t>7</w:t>
      </w:r>
    </w:p>
    <w:p w14:paraId="104FCD0F" w14:textId="4B1B9ED2" w:rsidR="0073309D" w:rsidRDefault="0073309D" w:rsidP="001578A2">
      <w:pPr>
        <w:rPr>
          <w:rFonts w:ascii="Times New Roman" w:hAnsi="Times New Roman" w:cs="Times New Roman"/>
          <w:b/>
          <w:sz w:val="24"/>
          <w:szCs w:val="24"/>
        </w:rPr>
      </w:pPr>
      <w:r>
        <w:rPr>
          <w:rFonts w:ascii="Times New Roman" w:hAnsi="Times New Roman" w:cs="Times New Roman"/>
          <w:b/>
          <w:sz w:val="24"/>
          <w:szCs w:val="24"/>
        </w:rPr>
        <w:tab/>
        <w:t>5. Pažangi, efektyvi veikla ________________________________________</w:t>
      </w:r>
      <w:r>
        <w:rPr>
          <w:rFonts w:ascii="Times New Roman" w:hAnsi="Times New Roman" w:cs="Times New Roman"/>
          <w:b/>
          <w:sz w:val="24"/>
          <w:szCs w:val="24"/>
        </w:rPr>
        <w:tab/>
      </w:r>
      <w:r w:rsidR="00B32728">
        <w:rPr>
          <w:rFonts w:ascii="Times New Roman" w:hAnsi="Times New Roman" w:cs="Times New Roman"/>
          <w:b/>
          <w:sz w:val="24"/>
          <w:szCs w:val="24"/>
        </w:rPr>
        <w:t>8</w:t>
      </w:r>
    </w:p>
    <w:p w14:paraId="76C22C73" w14:textId="6434CC18" w:rsidR="0073309D" w:rsidRDefault="0073309D" w:rsidP="001578A2">
      <w:pPr>
        <w:rPr>
          <w:rFonts w:ascii="Times New Roman" w:hAnsi="Times New Roman" w:cs="Times New Roman"/>
          <w:b/>
          <w:sz w:val="24"/>
          <w:szCs w:val="24"/>
        </w:rPr>
      </w:pPr>
      <w:r>
        <w:rPr>
          <w:rFonts w:ascii="Times New Roman" w:hAnsi="Times New Roman" w:cs="Times New Roman"/>
          <w:b/>
          <w:sz w:val="24"/>
          <w:szCs w:val="24"/>
        </w:rPr>
        <w:tab/>
        <w:t>6. Naujos veiklos įgyvendinimas ___________________________________</w:t>
      </w:r>
      <w:r>
        <w:rPr>
          <w:rFonts w:ascii="Times New Roman" w:hAnsi="Times New Roman" w:cs="Times New Roman"/>
          <w:b/>
          <w:sz w:val="24"/>
          <w:szCs w:val="24"/>
        </w:rPr>
        <w:tab/>
      </w:r>
      <w:r w:rsidR="00B32728">
        <w:rPr>
          <w:rFonts w:ascii="Times New Roman" w:hAnsi="Times New Roman" w:cs="Times New Roman"/>
          <w:b/>
          <w:sz w:val="24"/>
          <w:szCs w:val="24"/>
        </w:rPr>
        <w:t>10</w:t>
      </w:r>
    </w:p>
    <w:p w14:paraId="2678CB85" w14:textId="0CE32303" w:rsidR="0073309D" w:rsidRDefault="0073309D" w:rsidP="001578A2">
      <w:pPr>
        <w:rPr>
          <w:rFonts w:ascii="Times New Roman" w:hAnsi="Times New Roman" w:cs="Times New Roman"/>
          <w:b/>
          <w:sz w:val="24"/>
          <w:szCs w:val="24"/>
        </w:rPr>
      </w:pPr>
      <w:r>
        <w:rPr>
          <w:rFonts w:ascii="Times New Roman" w:hAnsi="Times New Roman" w:cs="Times New Roman"/>
          <w:b/>
          <w:sz w:val="24"/>
          <w:szCs w:val="24"/>
        </w:rPr>
        <w:tab/>
        <w:t>7. Skaidrumas __________________________________________________</w:t>
      </w:r>
      <w:r>
        <w:rPr>
          <w:rFonts w:ascii="Times New Roman" w:hAnsi="Times New Roman" w:cs="Times New Roman"/>
          <w:b/>
          <w:sz w:val="24"/>
          <w:szCs w:val="24"/>
        </w:rPr>
        <w:tab/>
      </w:r>
      <w:r w:rsidR="00B32728">
        <w:rPr>
          <w:rFonts w:ascii="Times New Roman" w:hAnsi="Times New Roman" w:cs="Times New Roman"/>
          <w:b/>
          <w:sz w:val="24"/>
          <w:szCs w:val="24"/>
        </w:rPr>
        <w:t>10</w:t>
      </w:r>
    </w:p>
    <w:p w14:paraId="7422C104" w14:textId="15D283E7" w:rsidR="0073309D" w:rsidRDefault="0073309D" w:rsidP="001578A2">
      <w:pPr>
        <w:rPr>
          <w:rFonts w:ascii="Times New Roman" w:hAnsi="Times New Roman" w:cs="Times New Roman"/>
          <w:b/>
          <w:sz w:val="24"/>
          <w:szCs w:val="24"/>
        </w:rPr>
      </w:pPr>
      <w:r>
        <w:rPr>
          <w:rFonts w:ascii="Times New Roman" w:hAnsi="Times New Roman" w:cs="Times New Roman"/>
          <w:b/>
          <w:sz w:val="24"/>
          <w:szCs w:val="24"/>
        </w:rPr>
        <w:tab/>
        <w:t>8. Socialinė atsakomybė __________________________________________</w:t>
      </w:r>
      <w:r>
        <w:rPr>
          <w:rFonts w:ascii="Times New Roman" w:hAnsi="Times New Roman" w:cs="Times New Roman"/>
          <w:b/>
          <w:sz w:val="24"/>
          <w:szCs w:val="24"/>
        </w:rPr>
        <w:tab/>
      </w:r>
      <w:r w:rsidR="00B32728">
        <w:rPr>
          <w:rFonts w:ascii="Times New Roman" w:hAnsi="Times New Roman" w:cs="Times New Roman"/>
          <w:b/>
          <w:sz w:val="24"/>
          <w:szCs w:val="24"/>
        </w:rPr>
        <w:t>10</w:t>
      </w:r>
    </w:p>
    <w:p w14:paraId="6080A803" w14:textId="175E0146" w:rsidR="0073309D" w:rsidRDefault="0073309D" w:rsidP="001578A2">
      <w:pPr>
        <w:rPr>
          <w:rFonts w:ascii="Times New Roman" w:hAnsi="Times New Roman" w:cs="Times New Roman"/>
          <w:b/>
          <w:sz w:val="24"/>
          <w:szCs w:val="24"/>
        </w:rPr>
      </w:pPr>
      <w:r>
        <w:rPr>
          <w:rFonts w:ascii="Times New Roman" w:hAnsi="Times New Roman" w:cs="Times New Roman"/>
          <w:b/>
          <w:sz w:val="24"/>
          <w:szCs w:val="24"/>
        </w:rPr>
        <w:tab/>
        <w:t>9. Klientų aptarnavimo kokybė ____________________________________</w:t>
      </w:r>
      <w:r>
        <w:rPr>
          <w:rFonts w:ascii="Times New Roman" w:hAnsi="Times New Roman" w:cs="Times New Roman"/>
          <w:b/>
          <w:sz w:val="24"/>
          <w:szCs w:val="24"/>
        </w:rPr>
        <w:tab/>
        <w:t>10</w:t>
      </w:r>
    </w:p>
    <w:p w14:paraId="0C63897D" w14:textId="71655ED5" w:rsidR="0073309D" w:rsidRPr="0073309D" w:rsidRDefault="0073309D" w:rsidP="001578A2">
      <w:pPr>
        <w:rPr>
          <w:rFonts w:ascii="Times New Roman" w:hAnsi="Times New Roman" w:cs="Times New Roman"/>
          <w:b/>
          <w:sz w:val="24"/>
          <w:szCs w:val="24"/>
        </w:rPr>
      </w:pPr>
      <w:r>
        <w:rPr>
          <w:rFonts w:ascii="Times New Roman" w:hAnsi="Times New Roman" w:cs="Times New Roman"/>
          <w:b/>
          <w:sz w:val="24"/>
          <w:szCs w:val="24"/>
        </w:rPr>
        <w:t>IV. ATSKAITOMYBĖ ______________________________________________________</w:t>
      </w:r>
      <w:r>
        <w:rPr>
          <w:rFonts w:ascii="Times New Roman" w:hAnsi="Times New Roman" w:cs="Times New Roman"/>
          <w:b/>
          <w:sz w:val="24"/>
          <w:szCs w:val="24"/>
        </w:rPr>
        <w:tab/>
        <w:t>1</w:t>
      </w:r>
      <w:r w:rsidR="00B32728">
        <w:rPr>
          <w:rFonts w:ascii="Times New Roman" w:hAnsi="Times New Roman" w:cs="Times New Roman"/>
          <w:b/>
          <w:sz w:val="24"/>
          <w:szCs w:val="24"/>
        </w:rPr>
        <w:t>1</w:t>
      </w:r>
    </w:p>
    <w:p w14:paraId="20230B5F" w14:textId="7B77FAE6" w:rsidR="0073309D" w:rsidRDefault="0073309D" w:rsidP="001578A2"/>
    <w:p w14:paraId="67A149CA" w14:textId="37FB5BFF" w:rsidR="0073309D" w:rsidRDefault="0073309D">
      <w:pPr>
        <w:spacing w:after="160" w:line="259" w:lineRule="auto"/>
        <w:jc w:val="left"/>
        <w:rPr>
          <w:rFonts w:ascii="Times New Roman" w:hAnsi="Times New Roman" w:cs="Times New Roman"/>
          <w:sz w:val="28"/>
          <w:szCs w:val="28"/>
        </w:rPr>
      </w:pPr>
      <w:r>
        <w:rPr>
          <w:rFonts w:ascii="Times New Roman" w:hAnsi="Times New Roman" w:cs="Times New Roman"/>
          <w:sz w:val="28"/>
          <w:szCs w:val="28"/>
        </w:rPr>
        <w:br w:type="page"/>
      </w:r>
    </w:p>
    <w:p w14:paraId="410523AC" w14:textId="77777777" w:rsidR="001578A2" w:rsidRDefault="001578A2" w:rsidP="001578A2">
      <w:pPr>
        <w:jc w:val="center"/>
        <w:rPr>
          <w:rFonts w:ascii="Times New Roman" w:hAnsi="Times New Roman" w:cs="Times New Roman"/>
          <w:sz w:val="28"/>
          <w:szCs w:val="28"/>
        </w:rPr>
      </w:pPr>
    </w:p>
    <w:p w14:paraId="531C7F23" w14:textId="4F997304" w:rsidR="001578A2" w:rsidRDefault="00121A96" w:rsidP="00F80BBA">
      <w:pPr>
        <w:spacing w:after="0"/>
        <w:jc w:val="center"/>
        <w:rPr>
          <w:rFonts w:ascii="Times New Roman" w:hAnsi="Times New Roman" w:cs="Times New Roman"/>
          <w:b/>
          <w:bCs/>
          <w:sz w:val="28"/>
          <w:szCs w:val="28"/>
        </w:rPr>
      </w:pPr>
      <w:bookmarkStart w:id="1" w:name="_Hlk128558080"/>
      <w:bookmarkEnd w:id="0"/>
      <w:r>
        <w:rPr>
          <w:rFonts w:ascii="Times New Roman" w:hAnsi="Times New Roman" w:cs="Times New Roman"/>
          <w:b/>
          <w:bCs/>
          <w:sz w:val="28"/>
          <w:szCs w:val="28"/>
        </w:rPr>
        <w:t>I SKYRIUS</w:t>
      </w:r>
    </w:p>
    <w:p w14:paraId="4CDE3EA3" w14:textId="0C1A093C" w:rsidR="00121A96" w:rsidRDefault="00121A96" w:rsidP="00F80BBA">
      <w:pPr>
        <w:spacing w:after="0"/>
        <w:jc w:val="center"/>
        <w:rPr>
          <w:rFonts w:ascii="Times New Roman" w:hAnsi="Times New Roman" w:cs="Times New Roman"/>
          <w:b/>
          <w:bCs/>
          <w:sz w:val="28"/>
          <w:szCs w:val="28"/>
        </w:rPr>
      </w:pPr>
      <w:r>
        <w:rPr>
          <w:rFonts w:ascii="Times New Roman" w:hAnsi="Times New Roman" w:cs="Times New Roman"/>
          <w:b/>
          <w:bCs/>
          <w:sz w:val="28"/>
          <w:szCs w:val="28"/>
        </w:rPr>
        <w:t>BENDROSIOS NUOSTATOS</w:t>
      </w:r>
    </w:p>
    <w:p w14:paraId="5DE10A21" w14:textId="1D4E6AD5" w:rsidR="00121A96" w:rsidRDefault="00121A96" w:rsidP="001578A2">
      <w:pPr>
        <w:jc w:val="center"/>
        <w:rPr>
          <w:rFonts w:ascii="Times New Roman" w:hAnsi="Times New Roman" w:cs="Times New Roman"/>
          <w:b/>
          <w:bCs/>
          <w:sz w:val="28"/>
          <w:szCs w:val="28"/>
        </w:rPr>
      </w:pPr>
    </w:p>
    <w:p w14:paraId="05507BD2" w14:textId="6EB4071A" w:rsidR="00C63CAA" w:rsidRPr="00C63CAA" w:rsidRDefault="00121A96" w:rsidP="00FA40FA">
      <w:pPr>
        <w:spacing w:after="0"/>
        <w:rPr>
          <w:rFonts w:ascii="Times New Roman" w:hAnsi="Times New Roman" w:cs="Times New Roman"/>
          <w:sz w:val="24"/>
          <w:szCs w:val="24"/>
        </w:rPr>
      </w:pPr>
      <w:r>
        <w:rPr>
          <w:rFonts w:ascii="Times New Roman" w:hAnsi="Times New Roman" w:cs="Times New Roman"/>
          <w:b/>
          <w:bCs/>
          <w:sz w:val="28"/>
          <w:szCs w:val="28"/>
        </w:rPr>
        <w:tab/>
      </w:r>
      <w:r w:rsidR="00C63CAA" w:rsidRPr="00C63CAA">
        <w:rPr>
          <w:rFonts w:ascii="Times New Roman" w:hAnsi="Times New Roman" w:cs="Times New Roman"/>
          <w:sz w:val="24"/>
          <w:szCs w:val="24"/>
        </w:rPr>
        <w:t>UAB „Ukmergės autobusų parkas“ strateginis veiklos planas 20</w:t>
      </w:r>
      <w:r w:rsidR="00C63CAA">
        <w:rPr>
          <w:rFonts w:ascii="Times New Roman" w:hAnsi="Times New Roman" w:cs="Times New Roman"/>
          <w:sz w:val="24"/>
          <w:szCs w:val="24"/>
        </w:rPr>
        <w:t>23</w:t>
      </w:r>
      <w:r w:rsidR="00C63CAA" w:rsidRPr="00C63CAA">
        <w:rPr>
          <w:rFonts w:ascii="Times New Roman" w:hAnsi="Times New Roman" w:cs="Times New Roman"/>
          <w:sz w:val="24"/>
          <w:szCs w:val="24"/>
        </w:rPr>
        <w:t>-202</w:t>
      </w:r>
      <w:r w:rsidR="00C63CAA">
        <w:rPr>
          <w:rFonts w:ascii="Times New Roman" w:hAnsi="Times New Roman" w:cs="Times New Roman"/>
          <w:sz w:val="24"/>
          <w:szCs w:val="24"/>
        </w:rPr>
        <w:t>6</w:t>
      </w:r>
      <w:r w:rsidR="00C63CAA" w:rsidRPr="00C63CAA">
        <w:rPr>
          <w:rFonts w:ascii="Times New Roman" w:hAnsi="Times New Roman" w:cs="Times New Roman"/>
          <w:sz w:val="24"/>
          <w:szCs w:val="24"/>
        </w:rPr>
        <w:t xml:space="preserve"> metams</w:t>
      </w:r>
    </w:p>
    <w:p w14:paraId="7BAADA16" w14:textId="40E418CA" w:rsidR="00C63CAA" w:rsidRDefault="00C63CAA" w:rsidP="00FA40FA">
      <w:pPr>
        <w:spacing w:after="0"/>
        <w:rPr>
          <w:rFonts w:ascii="Times New Roman" w:hAnsi="Times New Roman" w:cs="Times New Roman"/>
          <w:sz w:val="24"/>
          <w:szCs w:val="24"/>
        </w:rPr>
      </w:pPr>
      <w:r w:rsidRPr="00C63CAA">
        <w:rPr>
          <w:rFonts w:ascii="Times New Roman" w:hAnsi="Times New Roman" w:cs="Times New Roman"/>
          <w:sz w:val="24"/>
          <w:szCs w:val="24"/>
        </w:rPr>
        <w:t xml:space="preserve">parengtas vadovaujantis Ukmergės rajono savivaldybės </w:t>
      </w:r>
      <w:r>
        <w:rPr>
          <w:rFonts w:ascii="Times New Roman" w:hAnsi="Times New Roman" w:cs="Times New Roman"/>
          <w:sz w:val="24"/>
          <w:szCs w:val="24"/>
        </w:rPr>
        <w:t xml:space="preserve">Administracijos </w:t>
      </w:r>
      <w:r w:rsidRPr="00C63CAA">
        <w:rPr>
          <w:rFonts w:ascii="Times New Roman" w:hAnsi="Times New Roman" w:cs="Times New Roman"/>
          <w:sz w:val="24"/>
          <w:szCs w:val="24"/>
        </w:rPr>
        <w:t xml:space="preserve"> 20</w:t>
      </w:r>
      <w:r>
        <w:rPr>
          <w:rFonts w:ascii="Times New Roman" w:hAnsi="Times New Roman" w:cs="Times New Roman"/>
          <w:sz w:val="24"/>
          <w:szCs w:val="24"/>
        </w:rPr>
        <w:t>22</w:t>
      </w:r>
      <w:r w:rsidRPr="00C63CAA">
        <w:rPr>
          <w:rFonts w:ascii="Times New Roman" w:hAnsi="Times New Roman" w:cs="Times New Roman"/>
          <w:sz w:val="24"/>
          <w:szCs w:val="24"/>
        </w:rPr>
        <w:t xml:space="preserve"> m. </w:t>
      </w:r>
      <w:r>
        <w:rPr>
          <w:rFonts w:ascii="Times New Roman" w:hAnsi="Times New Roman" w:cs="Times New Roman"/>
          <w:sz w:val="24"/>
          <w:szCs w:val="24"/>
        </w:rPr>
        <w:t>lapkriči</w:t>
      </w:r>
      <w:r w:rsidRPr="00C63CAA">
        <w:rPr>
          <w:rFonts w:ascii="Times New Roman" w:hAnsi="Times New Roman" w:cs="Times New Roman"/>
          <w:sz w:val="24"/>
          <w:szCs w:val="24"/>
        </w:rPr>
        <w:t>o 2</w:t>
      </w:r>
      <w:r>
        <w:rPr>
          <w:rFonts w:ascii="Times New Roman" w:hAnsi="Times New Roman" w:cs="Times New Roman"/>
          <w:sz w:val="24"/>
          <w:szCs w:val="24"/>
        </w:rPr>
        <w:t>9</w:t>
      </w:r>
      <w:r w:rsidRPr="00C63CAA">
        <w:rPr>
          <w:rFonts w:ascii="Times New Roman" w:hAnsi="Times New Roman" w:cs="Times New Roman"/>
          <w:sz w:val="24"/>
          <w:szCs w:val="24"/>
        </w:rPr>
        <w:t xml:space="preserve"> d. </w:t>
      </w:r>
      <w:r>
        <w:rPr>
          <w:rFonts w:ascii="Times New Roman" w:hAnsi="Times New Roman" w:cs="Times New Roman"/>
          <w:sz w:val="24"/>
          <w:szCs w:val="24"/>
        </w:rPr>
        <w:t>raštu Nr. (6.23E)18-557</w:t>
      </w:r>
      <w:r w:rsidR="00081C15">
        <w:rPr>
          <w:rFonts w:ascii="Times New Roman" w:hAnsi="Times New Roman" w:cs="Times New Roman"/>
          <w:sz w:val="24"/>
          <w:szCs w:val="24"/>
        </w:rPr>
        <w:t>6</w:t>
      </w:r>
      <w:r>
        <w:rPr>
          <w:rFonts w:ascii="Times New Roman" w:hAnsi="Times New Roman" w:cs="Times New Roman"/>
          <w:sz w:val="24"/>
          <w:szCs w:val="24"/>
        </w:rPr>
        <w:t xml:space="preserve"> „Dėl Ukmergės rajono savivaldybės lūkesčių rašto pateikimo UAB „Ukmergės autobusų parkas“</w:t>
      </w:r>
      <w:r w:rsidR="00B21C79">
        <w:rPr>
          <w:rFonts w:ascii="Times New Roman" w:hAnsi="Times New Roman" w:cs="Times New Roman"/>
          <w:sz w:val="24"/>
          <w:szCs w:val="24"/>
        </w:rPr>
        <w:t>.</w:t>
      </w:r>
      <w:r w:rsidR="006D6CD8">
        <w:rPr>
          <w:rFonts w:ascii="Times New Roman" w:hAnsi="Times New Roman" w:cs="Times New Roman"/>
          <w:sz w:val="24"/>
          <w:szCs w:val="24"/>
        </w:rPr>
        <w:t xml:space="preserve"> </w:t>
      </w:r>
      <w:r w:rsidR="006D6CD8" w:rsidRPr="006D6CD8">
        <w:rPr>
          <w:rFonts w:ascii="Times New Roman" w:hAnsi="Times New Roman" w:cs="Times New Roman"/>
          <w:sz w:val="24"/>
          <w:szCs w:val="24"/>
        </w:rPr>
        <w:t>Bendrovė vykdydama veiklą prisideda prie Ukmergės rajono savivaldybės 2021–2027 m. strateginio plėtros plano, patvirtinto Ukmergės rajono savivaldybės tarybos 2021 m. gegužės 27 d. sprendimu Nr. 7-125, įgyvendinimo.</w:t>
      </w:r>
    </w:p>
    <w:p w14:paraId="3FB4616A" w14:textId="77777777" w:rsidR="00AE6D03" w:rsidRPr="00AE6D03" w:rsidRDefault="00AE6D03" w:rsidP="00AE6D03">
      <w:pPr>
        <w:jc w:val="center"/>
        <w:rPr>
          <w:rFonts w:ascii="Times New Roman" w:hAnsi="Times New Roman" w:cs="Times New Roman"/>
          <w:b/>
          <w:bCs/>
          <w:sz w:val="24"/>
          <w:szCs w:val="24"/>
        </w:rPr>
      </w:pPr>
    </w:p>
    <w:p w14:paraId="2EDFEBCF" w14:textId="57D03474" w:rsidR="001578A2" w:rsidRDefault="00AE6D03" w:rsidP="00F80BBA">
      <w:pPr>
        <w:spacing w:after="0"/>
        <w:jc w:val="center"/>
        <w:rPr>
          <w:rFonts w:ascii="Times New Roman" w:hAnsi="Times New Roman" w:cs="Times New Roman"/>
          <w:b/>
          <w:bCs/>
          <w:sz w:val="28"/>
          <w:szCs w:val="28"/>
        </w:rPr>
      </w:pPr>
      <w:r w:rsidRPr="00AE6D03">
        <w:rPr>
          <w:rFonts w:ascii="Times New Roman" w:hAnsi="Times New Roman" w:cs="Times New Roman"/>
          <w:b/>
          <w:bCs/>
          <w:sz w:val="28"/>
          <w:szCs w:val="28"/>
        </w:rPr>
        <w:t>II SKYRIUS</w:t>
      </w:r>
    </w:p>
    <w:p w14:paraId="697924EC" w14:textId="58189894" w:rsidR="00AE6D03" w:rsidRDefault="00AE6D03" w:rsidP="00F80BBA">
      <w:pPr>
        <w:spacing w:after="0"/>
        <w:jc w:val="center"/>
        <w:rPr>
          <w:rFonts w:ascii="Times New Roman" w:hAnsi="Times New Roman" w:cs="Times New Roman"/>
          <w:b/>
          <w:bCs/>
          <w:sz w:val="28"/>
          <w:szCs w:val="28"/>
        </w:rPr>
      </w:pPr>
      <w:r>
        <w:rPr>
          <w:rFonts w:ascii="Times New Roman" w:hAnsi="Times New Roman" w:cs="Times New Roman"/>
          <w:b/>
          <w:bCs/>
          <w:sz w:val="28"/>
          <w:szCs w:val="28"/>
        </w:rPr>
        <w:t>BENDROVĖS PAGRINDINĖ VEIKLA</w:t>
      </w:r>
    </w:p>
    <w:p w14:paraId="42A24958" w14:textId="66E49E2B" w:rsidR="00AE6D03" w:rsidRDefault="00AE6D03" w:rsidP="001578A2">
      <w:pPr>
        <w:jc w:val="center"/>
        <w:rPr>
          <w:rFonts w:ascii="Times New Roman" w:hAnsi="Times New Roman" w:cs="Times New Roman"/>
          <w:b/>
          <w:bCs/>
          <w:sz w:val="28"/>
          <w:szCs w:val="28"/>
        </w:rPr>
      </w:pPr>
    </w:p>
    <w:p w14:paraId="236A7C09" w14:textId="29AC340C" w:rsidR="00E0385B" w:rsidRPr="00E0385B" w:rsidRDefault="00E0385B" w:rsidP="00FA40FA">
      <w:pPr>
        <w:spacing w:after="0" w:line="240" w:lineRule="auto"/>
        <w:ind w:firstLine="1296"/>
        <w:rPr>
          <w:rFonts w:ascii="Times New Roman" w:hAnsi="Times New Roman" w:cs="Times New Roman"/>
          <w:sz w:val="24"/>
          <w:szCs w:val="24"/>
        </w:rPr>
      </w:pPr>
      <w:r w:rsidRPr="00E0385B">
        <w:rPr>
          <w:rFonts w:ascii="Times New Roman" w:hAnsi="Times New Roman" w:cs="Times New Roman"/>
          <w:sz w:val="24"/>
          <w:szCs w:val="24"/>
        </w:rPr>
        <w:t xml:space="preserve">UAB </w:t>
      </w:r>
      <w:r w:rsidR="002E2BE5">
        <w:rPr>
          <w:rFonts w:ascii="Times New Roman" w:hAnsi="Times New Roman" w:cs="Times New Roman"/>
          <w:sz w:val="24"/>
          <w:szCs w:val="24"/>
        </w:rPr>
        <w:t>„</w:t>
      </w:r>
      <w:r>
        <w:rPr>
          <w:rFonts w:ascii="Times New Roman" w:hAnsi="Times New Roman" w:cs="Times New Roman"/>
          <w:sz w:val="24"/>
          <w:szCs w:val="24"/>
        </w:rPr>
        <w:t>Ukmergės autobusų parkas</w:t>
      </w:r>
      <w:r w:rsidR="002E2BE5">
        <w:rPr>
          <w:rFonts w:ascii="Times New Roman" w:hAnsi="Times New Roman" w:cs="Times New Roman"/>
          <w:sz w:val="24"/>
          <w:szCs w:val="24"/>
        </w:rPr>
        <w:t>“</w:t>
      </w:r>
      <w:r w:rsidRPr="00E0385B">
        <w:rPr>
          <w:rFonts w:ascii="Times New Roman" w:hAnsi="Times New Roman" w:cs="Times New Roman"/>
          <w:sz w:val="24"/>
          <w:szCs w:val="24"/>
        </w:rPr>
        <w:t xml:space="preserve"> įsteigta 199</w:t>
      </w:r>
      <w:r>
        <w:rPr>
          <w:rFonts w:ascii="Times New Roman" w:hAnsi="Times New Roman" w:cs="Times New Roman"/>
          <w:sz w:val="24"/>
          <w:szCs w:val="24"/>
        </w:rPr>
        <w:t>1</w:t>
      </w:r>
      <w:r w:rsidRPr="00E0385B">
        <w:rPr>
          <w:rFonts w:ascii="Times New Roman" w:hAnsi="Times New Roman" w:cs="Times New Roman"/>
          <w:sz w:val="24"/>
          <w:szCs w:val="24"/>
        </w:rPr>
        <w:t xml:space="preserve"> m. g</w:t>
      </w:r>
      <w:r>
        <w:rPr>
          <w:rFonts w:ascii="Times New Roman" w:hAnsi="Times New Roman" w:cs="Times New Roman"/>
          <w:sz w:val="24"/>
          <w:szCs w:val="24"/>
        </w:rPr>
        <w:t>ruodžio 19</w:t>
      </w:r>
      <w:r w:rsidRPr="00E0385B">
        <w:rPr>
          <w:rFonts w:ascii="Times New Roman" w:hAnsi="Times New Roman" w:cs="Times New Roman"/>
          <w:sz w:val="24"/>
          <w:szCs w:val="24"/>
        </w:rPr>
        <w:t xml:space="preserve"> d. </w:t>
      </w:r>
      <w:r>
        <w:rPr>
          <w:rFonts w:ascii="Times New Roman" w:hAnsi="Times New Roman" w:cs="Times New Roman"/>
          <w:sz w:val="24"/>
          <w:szCs w:val="24"/>
        </w:rPr>
        <w:t>reorganizavus Ukmergės transporto paslaugų įmonę</w:t>
      </w:r>
      <w:r w:rsidRPr="00E0385B">
        <w:rPr>
          <w:rFonts w:ascii="Times New Roman" w:hAnsi="Times New Roman" w:cs="Times New Roman"/>
          <w:sz w:val="24"/>
          <w:szCs w:val="24"/>
        </w:rPr>
        <w:t xml:space="preserve">. Bendrovė yra ribotos civilinės atsakomybės juridinis asmuo </w:t>
      </w:r>
      <w:r w:rsidR="002E2BE5">
        <w:rPr>
          <w:rFonts w:ascii="Times New Roman" w:hAnsi="Times New Roman" w:cs="Times New Roman"/>
          <w:sz w:val="24"/>
          <w:szCs w:val="24"/>
        </w:rPr>
        <w:t>–</w:t>
      </w:r>
      <w:r w:rsidRPr="00E0385B">
        <w:rPr>
          <w:rFonts w:ascii="Times New Roman" w:hAnsi="Times New Roman" w:cs="Times New Roman"/>
          <w:sz w:val="24"/>
          <w:szCs w:val="24"/>
        </w:rPr>
        <w:t xml:space="preserve"> akcinio kapitalo įmonė, kurios įstatinis kapitalas padalytas į akcijas. Ji veikia vadovaudamasi LR Konstitucija, LR civiliniu kodeksu, LR įstatymais, Vyriausybės nutarimais, kitais norminiais aktais ir bendrovės įstatais. Nuo įsteigimo laikotarpio pradžios bendrovė nėra įsteigusi filialų, turinčių atskirą buveinę. Bendrovės </w:t>
      </w:r>
      <w:r>
        <w:rPr>
          <w:rFonts w:ascii="Times New Roman" w:hAnsi="Times New Roman" w:cs="Times New Roman"/>
          <w:sz w:val="24"/>
          <w:szCs w:val="24"/>
        </w:rPr>
        <w:t>registracijos</w:t>
      </w:r>
      <w:r w:rsidRPr="00E0385B">
        <w:rPr>
          <w:rFonts w:ascii="Times New Roman" w:hAnsi="Times New Roman" w:cs="Times New Roman"/>
          <w:sz w:val="24"/>
          <w:szCs w:val="24"/>
        </w:rPr>
        <w:t xml:space="preserve"> adresas: </w:t>
      </w:r>
      <w:r>
        <w:rPr>
          <w:rFonts w:ascii="Times New Roman" w:hAnsi="Times New Roman" w:cs="Times New Roman"/>
          <w:sz w:val="24"/>
          <w:szCs w:val="24"/>
        </w:rPr>
        <w:t>Deltuvos g. 33</w:t>
      </w:r>
      <w:r w:rsidRPr="00E0385B">
        <w:rPr>
          <w:rFonts w:ascii="Times New Roman" w:hAnsi="Times New Roman" w:cs="Times New Roman"/>
          <w:sz w:val="24"/>
          <w:szCs w:val="24"/>
        </w:rPr>
        <w:t xml:space="preserve">, </w:t>
      </w:r>
      <w:r w:rsidR="0083703B">
        <w:rPr>
          <w:rFonts w:ascii="Times New Roman" w:hAnsi="Times New Roman" w:cs="Times New Roman"/>
          <w:sz w:val="24"/>
          <w:szCs w:val="24"/>
        </w:rPr>
        <w:t>Ukmergėje</w:t>
      </w:r>
      <w:r>
        <w:rPr>
          <w:rFonts w:ascii="Times New Roman" w:hAnsi="Times New Roman" w:cs="Times New Roman"/>
          <w:sz w:val="24"/>
          <w:szCs w:val="24"/>
        </w:rPr>
        <w:t>, administracijos buveinės adresas:</w:t>
      </w:r>
      <w:r w:rsidR="00B2417A">
        <w:rPr>
          <w:rFonts w:ascii="Times New Roman" w:hAnsi="Times New Roman" w:cs="Times New Roman"/>
          <w:sz w:val="24"/>
          <w:szCs w:val="24"/>
        </w:rPr>
        <w:t xml:space="preserve"> Vytauto g. 111</w:t>
      </w:r>
      <w:r w:rsidRPr="00E0385B">
        <w:rPr>
          <w:rFonts w:ascii="Times New Roman" w:hAnsi="Times New Roman" w:cs="Times New Roman"/>
          <w:sz w:val="24"/>
          <w:szCs w:val="24"/>
        </w:rPr>
        <w:t xml:space="preserve">. UAB </w:t>
      </w:r>
      <w:r w:rsidR="002E2BE5">
        <w:rPr>
          <w:rFonts w:ascii="Times New Roman" w:hAnsi="Times New Roman" w:cs="Times New Roman"/>
          <w:sz w:val="24"/>
          <w:szCs w:val="24"/>
        </w:rPr>
        <w:t>„</w:t>
      </w:r>
      <w:r w:rsidR="00B2417A">
        <w:rPr>
          <w:rFonts w:ascii="Times New Roman" w:hAnsi="Times New Roman" w:cs="Times New Roman"/>
          <w:sz w:val="24"/>
          <w:szCs w:val="24"/>
        </w:rPr>
        <w:t>Ukmergės autobusų parkas</w:t>
      </w:r>
      <w:r w:rsidR="002E2BE5">
        <w:rPr>
          <w:rFonts w:ascii="Times New Roman" w:hAnsi="Times New Roman" w:cs="Times New Roman"/>
          <w:sz w:val="24"/>
          <w:szCs w:val="24"/>
        </w:rPr>
        <w:t>“</w:t>
      </w:r>
      <w:r w:rsidRPr="00E0385B">
        <w:rPr>
          <w:rFonts w:ascii="Times New Roman" w:hAnsi="Times New Roman" w:cs="Times New Roman"/>
          <w:sz w:val="24"/>
          <w:szCs w:val="24"/>
        </w:rPr>
        <w:t xml:space="preserve"> įstatinis kapitalas sudaro </w:t>
      </w:r>
      <w:r w:rsidR="00B2417A">
        <w:rPr>
          <w:rFonts w:ascii="Times New Roman" w:hAnsi="Times New Roman" w:cs="Times New Roman"/>
          <w:sz w:val="24"/>
          <w:szCs w:val="24"/>
        </w:rPr>
        <w:t>614 655</w:t>
      </w:r>
      <w:r w:rsidRPr="00E0385B">
        <w:rPr>
          <w:rFonts w:ascii="Times New Roman" w:hAnsi="Times New Roman" w:cs="Times New Roman"/>
          <w:sz w:val="24"/>
          <w:szCs w:val="24"/>
        </w:rPr>
        <w:t xml:space="preserve"> eurų, įstatinis kapitalas padalytas į </w:t>
      </w:r>
      <w:r w:rsidR="00B2417A">
        <w:rPr>
          <w:rFonts w:ascii="Times New Roman" w:hAnsi="Times New Roman" w:cs="Times New Roman"/>
          <w:sz w:val="24"/>
          <w:szCs w:val="24"/>
        </w:rPr>
        <w:t xml:space="preserve">211 950 parastųjų vardinių </w:t>
      </w:r>
      <w:r w:rsidRPr="00E0385B">
        <w:rPr>
          <w:rFonts w:ascii="Times New Roman" w:hAnsi="Times New Roman" w:cs="Times New Roman"/>
          <w:sz w:val="24"/>
          <w:szCs w:val="24"/>
        </w:rPr>
        <w:t xml:space="preserve">akcijų, vienos akcijos nominali vertė – </w:t>
      </w:r>
      <w:r w:rsidR="00B2417A">
        <w:rPr>
          <w:rFonts w:ascii="Times New Roman" w:hAnsi="Times New Roman" w:cs="Times New Roman"/>
          <w:sz w:val="24"/>
          <w:szCs w:val="24"/>
        </w:rPr>
        <w:t>2</w:t>
      </w:r>
      <w:r w:rsidRPr="00E0385B">
        <w:rPr>
          <w:rFonts w:ascii="Times New Roman" w:hAnsi="Times New Roman" w:cs="Times New Roman"/>
          <w:sz w:val="24"/>
          <w:szCs w:val="24"/>
        </w:rPr>
        <w:t>,</w:t>
      </w:r>
      <w:r w:rsidR="00B2417A">
        <w:rPr>
          <w:rFonts w:ascii="Times New Roman" w:hAnsi="Times New Roman" w:cs="Times New Roman"/>
          <w:sz w:val="24"/>
          <w:szCs w:val="24"/>
        </w:rPr>
        <w:t>9</w:t>
      </w:r>
      <w:r w:rsidRPr="00E0385B">
        <w:rPr>
          <w:rFonts w:ascii="Times New Roman" w:hAnsi="Times New Roman" w:cs="Times New Roman"/>
          <w:sz w:val="24"/>
          <w:szCs w:val="24"/>
        </w:rPr>
        <w:t xml:space="preserve">0 </w:t>
      </w:r>
      <w:proofErr w:type="spellStart"/>
      <w:r w:rsidRPr="00E0385B">
        <w:rPr>
          <w:rFonts w:ascii="Times New Roman" w:hAnsi="Times New Roman" w:cs="Times New Roman"/>
          <w:sz w:val="24"/>
          <w:szCs w:val="24"/>
        </w:rPr>
        <w:t>eur</w:t>
      </w:r>
      <w:proofErr w:type="spellEnd"/>
      <w:r w:rsidRPr="00E0385B">
        <w:rPr>
          <w:rFonts w:ascii="Times New Roman" w:hAnsi="Times New Roman" w:cs="Times New Roman"/>
          <w:sz w:val="24"/>
          <w:szCs w:val="24"/>
        </w:rPr>
        <w:t xml:space="preserve">. Bendrovės struktūra Bendrovės steigėjas ir vienintelis akcininkas yra </w:t>
      </w:r>
      <w:r w:rsidR="00B2417A">
        <w:rPr>
          <w:rFonts w:ascii="Times New Roman" w:hAnsi="Times New Roman" w:cs="Times New Roman"/>
          <w:sz w:val="24"/>
          <w:szCs w:val="24"/>
        </w:rPr>
        <w:t>Ukmergė</w:t>
      </w:r>
      <w:r w:rsidRPr="00E0385B">
        <w:rPr>
          <w:rFonts w:ascii="Times New Roman" w:hAnsi="Times New Roman" w:cs="Times New Roman"/>
          <w:sz w:val="24"/>
          <w:szCs w:val="24"/>
        </w:rPr>
        <w:t xml:space="preserve">s rajono savivaldybė. Įmonės savininko teises ir pareigas įgyvendinanti institucija – Savivaldybės administracijos direktorius. Aukščiausias bendrovės valdymo organas yra visuotinis akcininkų susirinkimas, Savivaldybes administracijos direktoriaus raštiški sprendimai prilyginami visuotinio akcininkų susirinkimo sprendimams. Kai kuriuos bendrovės įstatuose numatytus sprendimus Savivaldybės administracijos direktorius gali priimti tik vadovaudamasis Savivaldybės tarybos sprendimais. </w:t>
      </w:r>
      <w:r w:rsidR="00DE76C9" w:rsidRPr="00E0385B">
        <w:rPr>
          <w:rFonts w:ascii="Times New Roman" w:hAnsi="Times New Roman" w:cs="Times New Roman"/>
          <w:sz w:val="24"/>
          <w:szCs w:val="24"/>
        </w:rPr>
        <w:t>20</w:t>
      </w:r>
      <w:r w:rsidR="00DE76C9">
        <w:rPr>
          <w:rFonts w:ascii="Times New Roman" w:hAnsi="Times New Roman" w:cs="Times New Roman"/>
          <w:sz w:val="24"/>
          <w:szCs w:val="24"/>
        </w:rPr>
        <w:t>23</w:t>
      </w:r>
      <w:r w:rsidR="00DE76C9" w:rsidRPr="00E0385B">
        <w:rPr>
          <w:rFonts w:ascii="Times New Roman" w:hAnsi="Times New Roman" w:cs="Times New Roman"/>
          <w:sz w:val="24"/>
          <w:szCs w:val="24"/>
        </w:rPr>
        <w:t xml:space="preserve"> m. </w:t>
      </w:r>
      <w:r w:rsidR="00DE76C9">
        <w:rPr>
          <w:rFonts w:ascii="Times New Roman" w:hAnsi="Times New Roman" w:cs="Times New Roman"/>
          <w:sz w:val="24"/>
          <w:szCs w:val="24"/>
        </w:rPr>
        <w:t xml:space="preserve">vasario </w:t>
      </w:r>
      <w:r w:rsidR="00DE76C9" w:rsidRPr="00E0385B">
        <w:rPr>
          <w:rFonts w:ascii="Times New Roman" w:hAnsi="Times New Roman" w:cs="Times New Roman"/>
          <w:sz w:val="24"/>
          <w:szCs w:val="24"/>
        </w:rPr>
        <w:t>mėn.</w:t>
      </w:r>
      <w:r w:rsidR="00DE76C9">
        <w:rPr>
          <w:rFonts w:ascii="Times New Roman" w:hAnsi="Times New Roman" w:cs="Times New Roman"/>
          <w:sz w:val="24"/>
          <w:szCs w:val="24"/>
        </w:rPr>
        <w:t xml:space="preserve"> 10 d.</w:t>
      </w:r>
      <w:r w:rsidR="00DE76C9" w:rsidRPr="00E0385B">
        <w:rPr>
          <w:rFonts w:ascii="Times New Roman" w:hAnsi="Times New Roman" w:cs="Times New Roman"/>
          <w:sz w:val="24"/>
          <w:szCs w:val="24"/>
        </w:rPr>
        <w:t xml:space="preserve"> </w:t>
      </w:r>
      <w:r w:rsidRPr="00E0385B">
        <w:rPr>
          <w:rFonts w:ascii="Times New Roman" w:hAnsi="Times New Roman" w:cs="Times New Roman"/>
          <w:sz w:val="24"/>
          <w:szCs w:val="24"/>
        </w:rPr>
        <w:t xml:space="preserve">UAB </w:t>
      </w:r>
      <w:r w:rsidR="002E2BE5">
        <w:rPr>
          <w:rFonts w:ascii="Times New Roman" w:hAnsi="Times New Roman" w:cs="Times New Roman"/>
          <w:sz w:val="24"/>
          <w:szCs w:val="24"/>
        </w:rPr>
        <w:t>„</w:t>
      </w:r>
      <w:r w:rsidR="00B2417A">
        <w:rPr>
          <w:rFonts w:ascii="Times New Roman" w:hAnsi="Times New Roman" w:cs="Times New Roman"/>
          <w:sz w:val="24"/>
          <w:szCs w:val="24"/>
        </w:rPr>
        <w:t>Ukmergės autobusų parkas</w:t>
      </w:r>
      <w:r w:rsidR="002E2BE5">
        <w:rPr>
          <w:rFonts w:ascii="Times New Roman" w:hAnsi="Times New Roman" w:cs="Times New Roman"/>
          <w:sz w:val="24"/>
          <w:szCs w:val="24"/>
        </w:rPr>
        <w:t>“</w:t>
      </w:r>
      <w:r w:rsidRPr="00E0385B">
        <w:rPr>
          <w:rFonts w:ascii="Times New Roman" w:hAnsi="Times New Roman" w:cs="Times New Roman"/>
          <w:sz w:val="24"/>
          <w:szCs w:val="24"/>
        </w:rPr>
        <w:t xml:space="preserve"> direktoriu</w:t>
      </w:r>
      <w:r w:rsidR="00DE76C9">
        <w:rPr>
          <w:rFonts w:ascii="Times New Roman" w:hAnsi="Times New Roman" w:cs="Times New Roman"/>
          <w:sz w:val="24"/>
          <w:szCs w:val="24"/>
        </w:rPr>
        <w:t xml:space="preserve">mi </w:t>
      </w:r>
      <w:r w:rsidRPr="00E0385B">
        <w:rPr>
          <w:rFonts w:ascii="Times New Roman" w:hAnsi="Times New Roman" w:cs="Times New Roman"/>
          <w:sz w:val="24"/>
          <w:szCs w:val="24"/>
        </w:rPr>
        <w:t xml:space="preserve"> </w:t>
      </w:r>
      <w:r w:rsidR="00DE76C9">
        <w:rPr>
          <w:rFonts w:ascii="Times New Roman" w:hAnsi="Times New Roman" w:cs="Times New Roman"/>
          <w:sz w:val="24"/>
          <w:szCs w:val="24"/>
        </w:rPr>
        <w:t>penkerių metų kadencijai paskirtas</w:t>
      </w:r>
      <w:r w:rsidRPr="00E0385B">
        <w:rPr>
          <w:rFonts w:ascii="Times New Roman" w:hAnsi="Times New Roman" w:cs="Times New Roman"/>
          <w:sz w:val="24"/>
          <w:szCs w:val="24"/>
        </w:rPr>
        <w:t xml:space="preserve"> </w:t>
      </w:r>
      <w:r w:rsidR="00DE76C9">
        <w:rPr>
          <w:rFonts w:ascii="Times New Roman" w:hAnsi="Times New Roman" w:cs="Times New Roman"/>
          <w:sz w:val="24"/>
          <w:szCs w:val="24"/>
        </w:rPr>
        <w:t>Rimvydas Olšauskas.</w:t>
      </w:r>
      <w:r w:rsidRPr="00E0385B">
        <w:rPr>
          <w:rFonts w:ascii="Times New Roman" w:hAnsi="Times New Roman" w:cs="Times New Roman"/>
          <w:sz w:val="24"/>
          <w:szCs w:val="24"/>
        </w:rPr>
        <w:t xml:space="preserve"> Remiantis UAB „</w:t>
      </w:r>
      <w:r w:rsidR="00DE76C9">
        <w:rPr>
          <w:rFonts w:ascii="Times New Roman" w:hAnsi="Times New Roman" w:cs="Times New Roman"/>
          <w:sz w:val="24"/>
          <w:szCs w:val="24"/>
        </w:rPr>
        <w:t>Ukmergės autobusų parkas</w:t>
      </w:r>
      <w:r w:rsidRPr="00E0385B">
        <w:rPr>
          <w:rFonts w:ascii="Times New Roman" w:hAnsi="Times New Roman" w:cs="Times New Roman"/>
          <w:sz w:val="24"/>
          <w:szCs w:val="24"/>
        </w:rPr>
        <w:t>“ įstatais, bendrovėje stebėtojų taryba ir valdyba nėra sudaroma.</w:t>
      </w:r>
      <w:r w:rsidR="00AE6D03" w:rsidRPr="00E0385B">
        <w:rPr>
          <w:rFonts w:ascii="Times New Roman" w:hAnsi="Times New Roman" w:cs="Times New Roman"/>
          <w:sz w:val="24"/>
          <w:szCs w:val="24"/>
        </w:rPr>
        <w:tab/>
      </w:r>
    </w:p>
    <w:p w14:paraId="350A30DE" w14:textId="012C8156" w:rsidR="00AE6D03" w:rsidRDefault="00AE6D03" w:rsidP="00FA40F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Šiuo metu bendrovė vykdo dvi pagrindines veiklas: </w:t>
      </w:r>
    </w:p>
    <w:p w14:paraId="6B94B25B" w14:textId="14C74B48" w:rsidR="00AE6D03" w:rsidRDefault="00AE6D03" w:rsidP="00FA40FA">
      <w:pPr>
        <w:pStyle w:val="Sraopastraip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Nuo įsteigimo (1991 m. gruodžio 19 d.) </w:t>
      </w:r>
      <w:r w:rsidRPr="00AE6D03">
        <w:rPr>
          <w:rFonts w:ascii="Times New Roman" w:hAnsi="Times New Roman" w:cs="Times New Roman"/>
          <w:sz w:val="24"/>
          <w:szCs w:val="24"/>
        </w:rPr>
        <w:t>užtikrina keleivių pervežimus miesto ir priemiesčio reguliariais</w:t>
      </w:r>
      <w:r w:rsidR="00671742">
        <w:rPr>
          <w:rFonts w:ascii="Times New Roman" w:hAnsi="Times New Roman" w:cs="Times New Roman"/>
          <w:sz w:val="24"/>
          <w:szCs w:val="24"/>
        </w:rPr>
        <w:t>iais</w:t>
      </w:r>
      <w:r w:rsidRPr="00AE6D03">
        <w:rPr>
          <w:rFonts w:ascii="Times New Roman" w:hAnsi="Times New Roman" w:cs="Times New Roman"/>
          <w:sz w:val="24"/>
          <w:szCs w:val="24"/>
        </w:rPr>
        <w:t xml:space="preserve"> susisiekimo maršrutais</w:t>
      </w:r>
      <w:r w:rsidR="00534ED6">
        <w:rPr>
          <w:rFonts w:ascii="Times New Roman" w:hAnsi="Times New Roman" w:cs="Times New Roman"/>
          <w:sz w:val="24"/>
          <w:szCs w:val="24"/>
        </w:rPr>
        <w:t xml:space="preserve"> Ukmergės rajone ir mieste</w:t>
      </w:r>
      <w:r>
        <w:rPr>
          <w:rFonts w:ascii="Times New Roman" w:hAnsi="Times New Roman" w:cs="Times New Roman"/>
          <w:sz w:val="24"/>
          <w:szCs w:val="24"/>
        </w:rPr>
        <w:t>;</w:t>
      </w:r>
    </w:p>
    <w:p w14:paraId="34E14CB7" w14:textId="624A8677" w:rsidR="00AE6D03" w:rsidRDefault="00AE6D03" w:rsidP="00FA40FA">
      <w:pPr>
        <w:pStyle w:val="Sraopastraip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2022 m. la</w:t>
      </w:r>
      <w:r w:rsidR="00534ED6">
        <w:rPr>
          <w:rFonts w:ascii="Times New Roman" w:hAnsi="Times New Roman" w:cs="Times New Roman"/>
          <w:sz w:val="24"/>
          <w:szCs w:val="24"/>
        </w:rPr>
        <w:t>p</w:t>
      </w:r>
      <w:r>
        <w:rPr>
          <w:rFonts w:ascii="Times New Roman" w:hAnsi="Times New Roman" w:cs="Times New Roman"/>
          <w:sz w:val="24"/>
          <w:szCs w:val="24"/>
        </w:rPr>
        <w:t xml:space="preserve">kričio 1 d. </w:t>
      </w:r>
      <w:r w:rsidR="00534ED6">
        <w:rPr>
          <w:rFonts w:ascii="Times New Roman" w:hAnsi="Times New Roman" w:cs="Times New Roman"/>
          <w:sz w:val="24"/>
          <w:szCs w:val="24"/>
        </w:rPr>
        <w:t>pradėjome teikti mišrių komunalinių atliekų surinkimo ir tvarkymo paslaugas Ukmergės rajono gyventojams ir įmonėms.</w:t>
      </w:r>
    </w:p>
    <w:p w14:paraId="48A3D35E" w14:textId="52348538" w:rsidR="004D02C3" w:rsidRDefault="004D02C3" w:rsidP="00FA40FA">
      <w:pPr>
        <w:spacing w:after="0" w:line="240" w:lineRule="auto"/>
        <w:ind w:left="720"/>
        <w:rPr>
          <w:rFonts w:ascii="Times New Roman" w:hAnsi="Times New Roman" w:cs="Times New Roman"/>
          <w:sz w:val="24"/>
          <w:szCs w:val="24"/>
        </w:rPr>
      </w:pPr>
      <w:bookmarkStart w:id="2" w:name="_Hlk125961702"/>
      <w:r>
        <w:rPr>
          <w:rFonts w:ascii="Times New Roman" w:hAnsi="Times New Roman" w:cs="Times New Roman"/>
          <w:sz w:val="24"/>
          <w:szCs w:val="24"/>
        </w:rPr>
        <w:t xml:space="preserve">2023 m pradžioje bendrovėje dirbo 73 darbuotojai. Iš jų : </w:t>
      </w:r>
    </w:p>
    <w:p w14:paraId="4FF0915E" w14:textId="77777777" w:rsidR="004D02C3" w:rsidRDefault="004D02C3" w:rsidP="00FA40FA">
      <w:pPr>
        <w:numPr>
          <w:ilvl w:val="0"/>
          <w:numId w:val="3"/>
        </w:numPr>
        <w:spacing w:after="0" w:line="240" w:lineRule="auto"/>
        <w:ind w:hanging="371"/>
        <w:rPr>
          <w:rFonts w:ascii="Times New Roman" w:hAnsi="Times New Roman" w:cs="Times New Roman"/>
          <w:sz w:val="24"/>
          <w:szCs w:val="24"/>
        </w:rPr>
      </w:pPr>
      <w:r>
        <w:rPr>
          <w:rFonts w:ascii="Times New Roman" w:hAnsi="Times New Roman" w:cs="Times New Roman"/>
          <w:sz w:val="24"/>
          <w:szCs w:val="24"/>
        </w:rPr>
        <w:t>31 vairuotojai – konduktoriai,</w:t>
      </w:r>
    </w:p>
    <w:p w14:paraId="5B05A348" w14:textId="77777777" w:rsidR="004D02C3" w:rsidRDefault="004D02C3" w:rsidP="00FA40FA">
      <w:pPr>
        <w:numPr>
          <w:ilvl w:val="0"/>
          <w:numId w:val="3"/>
        </w:numPr>
        <w:spacing w:after="0" w:line="240" w:lineRule="auto"/>
        <w:ind w:hanging="371"/>
        <w:rPr>
          <w:rFonts w:ascii="Times New Roman" w:hAnsi="Times New Roman" w:cs="Times New Roman"/>
          <w:sz w:val="24"/>
          <w:szCs w:val="24"/>
        </w:rPr>
      </w:pPr>
      <w:r>
        <w:rPr>
          <w:rFonts w:ascii="Times New Roman" w:hAnsi="Times New Roman" w:cs="Times New Roman"/>
          <w:sz w:val="24"/>
          <w:szCs w:val="24"/>
        </w:rPr>
        <w:t>7 vairuotojai,</w:t>
      </w:r>
    </w:p>
    <w:p w14:paraId="0255DCB9" w14:textId="77777777" w:rsidR="004D02C3" w:rsidRDefault="004D02C3" w:rsidP="00FA40FA">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remonto darbininkai,</w:t>
      </w:r>
    </w:p>
    <w:p w14:paraId="33015756" w14:textId="77777777" w:rsidR="004D02C3" w:rsidRDefault="004D02C3" w:rsidP="00FA40FA">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aptarnaujančio personalo darbuotojai,</w:t>
      </w:r>
    </w:p>
    <w:p w14:paraId="55804593" w14:textId="1EC0686E" w:rsidR="004D02C3" w:rsidRDefault="004D02C3" w:rsidP="00FA40FA">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administracijos </w:t>
      </w:r>
      <w:r w:rsidR="0083703B">
        <w:rPr>
          <w:rFonts w:ascii="Times New Roman" w:eastAsia="Times New Roman" w:hAnsi="Times New Roman" w:cs="Times New Roman"/>
          <w:sz w:val="24"/>
          <w:szCs w:val="24"/>
        </w:rPr>
        <w:t xml:space="preserve">darbuotojų </w:t>
      </w:r>
      <w:r>
        <w:rPr>
          <w:rFonts w:ascii="Times New Roman" w:eastAsia="Times New Roman" w:hAnsi="Times New Roman" w:cs="Times New Roman"/>
          <w:sz w:val="24"/>
          <w:szCs w:val="24"/>
        </w:rPr>
        <w:t>ir tarnautoj</w:t>
      </w:r>
      <w:r w:rsidR="0083703B">
        <w:rPr>
          <w:rFonts w:ascii="Times New Roman" w:eastAsia="Times New Roman" w:hAnsi="Times New Roman" w:cs="Times New Roman"/>
          <w:sz w:val="24"/>
          <w:szCs w:val="24"/>
        </w:rPr>
        <w:t>ų</w:t>
      </w:r>
      <w:r>
        <w:rPr>
          <w:rFonts w:ascii="Times New Roman" w:eastAsia="Times New Roman" w:hAnsi="Times New Roman" w:cs="Times New Roman"/>
          <w:sz w:val="24"/>
          <w:szCs w:val="24"/>
        </w:rPr>
        <w:t>.</w:t>
      </w:r>
    </w:p>
    <w:p w14:paraId="34FA0640" w14:textId="77777777" w:rsidR="004D02C3" w:rsidRDefault="004D02C3" w:rsidP="00FA40FA">
      <w:pPr>
        <w:spacing w:after="0" w:line="240" w:lineRule="auto"/>
        <w:rPr>
          <w:rFonts w:ascii="Times New Roman" w:eastAsia="Times New Roman" w:hAnsi="Times New Roman" w:cs="Times New Roman"/>
          <w:sz w:val="24"/>
          <w:szCs w:val="24"/>
        </w:rPr>
      </w:pPr>
    </w:p>
    <w:p w14:paraId="5171B189" w14:textId="307C07F6" w:rsidR="004D02C3" w:rsidRPr="000D0196" w:rsidRDefault="004D02C3" w:rsidP="00FA40FA">
      <w:pPr>
        <w:spacing w:after="0" w:line="240" w:lineRule="auto"/>
        <w:ind w:firstLine="927"/>
        <w:rPr>
          <w:rFonts w:ascii="Times New Roman" w:hAnsi="Times New Roman" w:cs="Times New Roman"/>
          <w:sz w:val="24"/>
          <w:szCs w:val="24"/>
        </w:rPr>
      </w:pPr>
      <w:bookmarkStart w:id="3" w:name="_Hlk125963766"/>
      <w:bookmarkEnd w:id="2"/>
      <w:r w:rsidRPr="000D0196">
        <w:rPr>
          <w:rFonts w:ascii="Times New Roman" w:hAnsi="Times New Roman" w:cs="Times New Roman"/>
          <w:sz w:val="24"/>
          <w:szCs w:val="24"/>
        </w:rPr>
        <w:t>Keleivių pervežimui 202</w:t>
      </w:r>
      <w:r w:rsidR="0069513B" w:rsidRPr="000D0196">
        <w:rPr>
          <w:rFonts w:ascii="Times New Roman" w:hAnsi="Times New Roman" w:cs="Times New Roman"/>
          <w:sz w:val="24"/>
          <w:szCs w:val="24"/>
        </w:rPr>
        <w:t>3</w:t>
      </w:r>
      <w:r w:rsidRPr="000D0196">
        <w:rPr>
          <w:rFonts w:ascii="Times New Roman" w:hAnsi="Times New Roman" w:cs="Times New Roman"/>
          <w:sz w:val="24"/>
          <w:szCs w:val="24"/>
        </w:rPr>
        <w:t xml:space="preserve"> m. p</w:t>
      </w:r>
      <w:r w:rsidR="0069513B" w:rsidRPr="000D0196">
        <w:rPr>
          <w:rFonts w:ascii="Times New Roman" w:hAnsi="Times New Roman" w:cs="Times New Roman"/>
          <w:sz w:val="24"/>
          <w:szCs w:val="24"/>
        </w:rPr>
        <w:t>radži</w:t>
      </w:r>
      <w:r w:rsidRPr="000D0196">
        <w:rPr>
          <w:rFonts w:ascii="Times New Roman" w:hAnsi="Times New Roman" w:cs="Times New Roman"/>
          <w:sz w:val="24"/>
          <w:szCs w:val="24"/>
        </w:rPr>
        <w:t xml:space="preserve">oje buvo naudojami </w:t>
      </w:r>
      <w:r w:rsidRPr="000D0196">
        <w:rPr>
          <w:rFonts w:ascii="Times New Roman" w:hAnsi="Times New Roman" w:cs="Times New Roman"/>
          <w:sz w:val="24"/>
          <w:szCs w:val="24"/>
        </w:rPr>
        <w:softHyphen/>
      </w:r>
      <w:r w:rsidRPr="000D0196">
        <w:rPr>
          <w:rFonts w:ascii="Times New Roman" w:hAnsi="Times New Roman" w:cs="Times New Roman"/>
          <w:sz w:val="24"/>
          <w:szCs w:val="24"/>
        </w:rPr>
        <w:softHyphen/>
      </w:r>
      <w:r w:rsidRPr="000D0196">
        <w:rPr>
          <w:rFonts w:ascii="Times New Roman" w:hAnsi="Times New Roman" w:cs="Times New Roman"/>
          <w:sz w:val="24"/>
          <w:szCs w:val="24"/>
        </w:rPr>
        <w:softHyphen/>
      </w:r>
      <w:r w:rsidRPr="000D0196">
        <w:rPr>
          <w:rFonts w:ascii="Times New Roman" w:hAnsi="Times New Roman" w:cs="Times New Roman"/>
          <w:sz w:val="24"/>
          <w:szCs w:val="24"/>
        </w:rPr>
        <w:softHyphen/>
      </w:r>
      <w:r w:rsidRPr="000D0196">
        <w:rPr>
          <w:rFonts w:ascii="Times New Roman" w:hAnsi="Times New Roman" w:cs="Times New Roman"/>
          <w:sz w:val="24"/>
          <w:szCs w:val="24"/>
        </w:rPr>
        <w:softHyphen/>
        <w:t xml:space="preserve"> 32 autobusai : iš jų – 14 miesto pervežimams ir 18 priemiestiniams ir užsakomiesiems pervežimams.. Šiuo metu miesto maršrutus </w:t>
      </w:r>
      <w:r w:rsidRPr="000D0196">
        <w:rPr>
          <w:rFonts w:ascii="Times New Roman" w:hAnsi="Times New Roman" w:cs="Times New Roman"/>
          <w:sz w:val="24"/>
          <w:szCs w:val="24"/>
        </w:rPr>
        <w:lastRenderedPageBreak/>
        <w:t xml:space="preserve">aptarnaujančių autobusų vidutinis amžius yra 12,2 metų, o priemiesčio maršrutuose dirbančių – 12,1 metų. </w:t>
      </w:r>
    </w:p>
    <w:p w14:paraId="166A7D55" w14:textId="77777777" w:rsidR="004D02C3" w:rsidRDefault="004D02C3" w:rsidP="00FA40FA">
      <w:pPr>
        <w:autoSpaceDE w:val="0"/>
        <w:autoSpaceDN w:val="0"/>
        <w:spacing w:after="0" w:line="240" w:lineRule="auto"/>
        <w:rPr>
          <w:rFonts w:ascii="TimesNewRomanPSMT" w:hAnsi="TimesNewRomanPSMT"/>
          <w:sz w:val="24"/>
          <w:szCs w:val="24"/>
        </w:rPr>
      </w:pPr>
      <w:r>
        <w:rPr>
          <w:rFonts w:ascii="TimesNewRomanPSMT" w:hAnsi="TimesNewRomanPSMT"/>
          <w:sz w:val="24"/>
          <w:szCs w:val="24"/>
        </w:rPr>
        <w:t>Eksploatuojamų autobusų struktūra:</w:t>
      </w:r>
    </w:p>
    <w:p w14:paraId="0E56E0A0" w14:textId="77777777" w:rsidR="004D02C3" w:rsidRDefault="004D02C3" w:rsidP="00FA40FA">
      <w:pPr>
        <w:autoSpaceDE w:val="0"/>
        <w:autoSpaceDN w:val="0"/>
        <w:spacing w:after="0" w:line="240" w:lineRule="auto"/>
        <w:rPr>
          <w:rFonts w:ascii="TimesNewRomanPSMT" w:hAnsi="TimesNewRomanPSMT"/>
          <w:sz w:val="24"/>
          <w:szCs w:val="24"/>
        </w:rPr>
      </w:pPr>
    </w:p>
    <w:p w14:paraId="35F41D30" w14:textId="2A0B7E69" w:rsidR="004D02C3" w:rsidRDefault="004D02C3" w:rsidP="00FA40FA">
      <w:pPr>
        <w:autoSpaceDE w:val="0"/>
        <w:autoSpaceDN w:val="0"/>
        <w:spacing w:after="0" w:line="240" w:lineRule="auto"/>
        <w:ind w:firstLine="1296"/>
        <w:rPr>
          <w:rFonts w:ascii="TimesNewRomanPSMT" w:hAnsi="TimesNewRomanPSMT"/>
          <w:sz w:val="24"/>
          <w:szCs w:val="24"/>
        </w:rPr>
      </w:pPr>
      <w:r>
        <w:rPr>
          <w:rFonts w:ascii="TimesNewRomanPSMT" w:hAnsi="TimesNewRomanPSMT"/>
          <w:sz w:val="24"/>
          <w:szCs w:val="24"/>
        </w:rPr>
        <w:t>MIESTO  maršrutuose</w:t>
      </w:r>
    </w:p>
    <w:p w14:paraId="711083B7" w14:textId="77777777" w:rsidR="004D02C3" w:rsidRDefault="004D02C3" w:rsidP="00FA40FA">
      <w:pPr>
        <w:autoSpaceDE w:val="0"/>
        <w:autoSpaceDN w:val="0"/>
        <w:spacing w:after="0" w:line="240" w:lineRule="auto"/>
        <w:rPr>
          <w:rFonts w:ascii="TimesNewRomanPSMT" w:hAnsi="TimesNewRomanPSMT"/>
          <w:sz w:val="24"/>
          <w:szCs w:val="24"/>
        </w:rPr>
      </w:pPr>
    </w:p>
    <w:tbl>
      <w:tblPr>
        <w:tblStyle w:val="Lentelstinklelis"/>
        <w:tblW w:w="0" w:type="auto"/>
        <w:tblInd w:w="846" w:type="dxa"/>
        <w:tblLook w:val="04A0" w:firstRow="1" w:lastRow="0" w:firstColumn="1" w:lastColumn="0" w:noHBand="0" w:noVBand="1"/>
      </w:tblPr>
      <w:tblGrid>
        <w:gridCol w:w="556"/>
        <w:gridCol w:w="3129"/>
        <w:gridCol w:w="1560"/>
        <w:gridCol w:w="1417"/>
      </w:tblGrid>
      <w:tr w:rsidR="004D02C3" w:rsidRPr="00F065B0" w14:paraId="08DFEC9E" w14:textId="77777777" w:rsidTr="00AB2BF9">
        <w:tc>
          <w:tcPr>
            <w:tcW w:w="556" w:type="dxa"/>
          </w:tcPr>
          <w:p w14:paraId="2199F60C"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Eil. Nr.</w:t>
            </w:r>
          </w:p>
        </w:tc>
        <w:tc>
          <w:tcPr>
            <w:tcW w:w="3129" w:type="dxa"/>
          </w:tcPr>
          <w:p w14:paraId="2A80F9DC"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Autobuso markė</w:t>
            </w:r>
          </w:p>
        </w:tc>
        <w:tc>
          <w:tcPr>
            <w:tcW w:w="1560" w:type="dxa"/>
          </w:tcPr>
          <w:p w14:paraId="30FE3C0C"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Pagaminimo metai</w:t>
            </w:r>
          </w:p>
        </w:tc>
        <w:tc>
          <w:tcPr>
            <w:tcW w:w="1417" w:type="dxa"/>
          </w:tcPr>
          <w:p w14:paraId="24526B02"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Autobusų skaičius (vnt.)</w:t>
            </w:r>
          </w:p>
        </w:tc>
      </w:tr>
      <w:tr w:rsidR="004D02C3" w:rsidRPr="00F065B0" w14:paraId="05609067" w14:textId="77777777" w:rsidTr="00AB2BF9">
        <w:tc>
          <w:tcPr>
            <w:tcW w:w="556" w:type="dxa"/>
          </w:tcPr>
          <w:p w14:paraId="1185286B"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w:t>
            </w:r>
          </w:p>
        </w:tc>
        <w:tc>
          <w:tcPr>
            <w:tcW w:w="3129" w:type="dxa"/>
          </w:tcPr>
          <w:p w14:paraId="3C6C3B22"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DAF SB250</w:t>
            </w:r>
          </w:p>
        </w:tc>
        <w:tc>
          <w:tcPr>
            <w:tcW w:w="1560" w:type="dxa"/>
          </w:tcPr>
          <w:p w14:paraId="1F254BEA"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2002</w:t>
            </w:r>
          </w:p>
        </w:tc>
        <w:tc>
          <w:tcPr>
            <w:tcW w:w="1417" w:type="dxa"/>
          </w:tcPr>
          <w:p w14:paraId="74DE0B33"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6</w:t>
            </w:r>
          </w:p>
        </w:tc>
      </w:tr>
      <w:tr w:rsidR="004D02C3" w:rsidRPr="00F065B0" w14:paraId="23BC46A3" w14:textId="77777777" w:rsidTr="00AB2BF9">
        <w:tc>
          <w:tcPr>
            <w:tcW w:w="556" w:type="dxa"/>
          </w:tcPr>
          <w:p w14:paraId="6490700B"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w:t>
            </w:r>
          </w:p>
        </w:tc>
        <w:tc>
          <w:tcPr>
            <w:tcW w:w="3129" w:type="dxa"/>
          </w:tcPr>
          <w:p w14:paraId="142751C8" w14:textId="77777777" w:rsidR="004D02C3" w:rsidRPr="00F065B0" w:rsidRDefault="004D02C3" w:rsidP="00AB2BF9">
            <w:pPr>
              <w:autoSpaceDE w:val="0"/>
              <w:autoSpaceDN w:val="0"/>
              <w:rPr>
                <w:rFonts w:ascii="Times New Roman" w:hAnsi="Times New Roman" w:cs="Times New Roman"/>
                <w:sz w:val="24"/>
                <w:szCs w:val="24"/>
              </w:rPr>
            </w:pPr>
            <w:proofErr w:type="spellStart"/>
            <w:r w:rsidRPr="00F065B0">
              <w:rPr>
                <w:rFonts w:ascii="Times New Roman" w:hAnsi="Times New Roman" w:cs="Times New Roman"/>
                <w:sz w:val="24"/>
                <w:szCs w:val="24"/>
              </w:rPr>
              <w:t>Castrosua</w:t>
            </w:r>
            <w:proofErr w:type="spellEnd"/>
            <w:r w:rsidRPr="00F065B0">
              <w:rPr>
                <w:rFonts w:ascii="Times New Roman" w:hAnsi="Times New Roman" w:cs="Times New Roman"/>
                <w:sz w:val="24"/>
                <w:szCs w:val="24"/>
              </w:rPr>
              <w:t xml:space="preserve"> </w:t>
            </w:r>
            <w:proofErr w:type="spellStart"/>
            <w:r w:rsidRPr="00F065B0">
              <w:rPr>
                <w:rFonts w:ascii="Times New Roman" w:hAnsi="Times New Roman" w:cs="Times New Roman"/>
                <w:sz w:val="24"/>
                <w:szCs w:val="24"/>
              </w:rPr>
              <w:t>Versus</w:t>
            </w:r>
            <w:proofErr w:type="spellEnd"/>
          </w:p>
        </w:tc>
        <w:tc>
          <w:tcPr>
            <w:tcW w:w="1560" w:type="dxa"/>
          </w:tcPr>
          <w:p w14:paraId="43791BD4"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2014</w:t>
            </w:r>
          </w:p>
        </w:tc>
        <w:tc>
          <w:tcPr>
            <w:tcW w:w="1417" w:type="dxa"/>
          </w:tcPr>
          <w:p w14:paraId="182D7A5F"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6</w:t>
            </w:r>
          </w:p>
        </w:tc>
      </w:tr>
      <w:tr w:rsidR="004D02C3" w:rsidRPr="00F065B0" w14:paraId="52D50C6D" w14:textId="77777777" w:rsidTr="00AB2BF9">
        <w:tc>
          <w:tcPr>
            <w:tcW w:w="556" w:type="dxa"/>
          </w:tcPr>
          <w:p w14:paraId="08EE9091"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3.</w:t>
            </w:r>
          </w:p>
        </w:tc>
        <w:tc>
          <w:tcPr>
            <w:tcW w:w="3129" w:type="dxa"/>
          </w:tcPr>
          <w:p w14:paraId="432CCABD" w14:textId="77777777" w:rsidR="004D02C3" w:rsidRPr="00F065B0" w:rsidRDefault="004D02C3" w:rsidP="00AB2BF9">
            <w:pPr>
              <w:autoSpaceDE w:val="0"/>
              <w:autoSpaceDN w:val="0"/>
              <w:rPr>
                <w:rFonts w:ascii="Times New Roman" w:hAnsi="Times New Roman" w:cs="Times New Roman"/>
                <w:sz w:val="24"/>
                <w:szCs w:val="24"/>
              </w:rPr>
            </w:pPr>
            <w:proofErr w:type="spellStart"/>
            <w:r w:rsidRPr="00F065B0">
              <w:rPr>
                <w:rFonts w:ascii="Times New Roman" w:hAnsi="Times New Roman" w:cs="Times New Roman"/>
                <w:sz w:val="24"/>
                <w:szCs w:val="24"/>
              </w:rPr>
              <w:t>Isuzu</w:t>
            </w:r>
            <w:proofErr w:type="spellEnd"/>
            <w:r w:rsidRPr="00F065B0">
              <w:rPr>
                <w:rFonts w:ascii="Times New Roman" w:hAnsi="Times New Roman" w:cs="Times New Roman"/>
                <w:sz w:val="24"/>
                <w:szCs w:val="24"/>
              </w:rPr>
              <w:t xml:space="preserve"> </w:t>
            </w:r>
            <w:proofErr w:type="spellStart"/>
            <w:r w:rsidRPr="00F065B0">
              <w:rPr>
                <w:rFonts w:ascii="Times New Roman" w:hAnsi="Times New Roman" w:cs="Times New Roman"/>
                <w:sz w:val="24"/>
                <w:szCs w:val="24"/>
              </w:rPr>
              <w:t>Novocity</w:t>
            </w:r>
            <w:proofErr w:type="spellEnd"/>
            <w:r w:rsidRPr="00F065B0">
              <w:rPr>
                <w:rFonts w:ascii="Times New Roman" w:hAnsi="Times New Roman" w:cs="Times New Roman"/>
                <w:sz w:val="24"/>
                <w:szCs w:val="24"/>
              </w:rPr>
              <w:t xml:space="preserve"> </w:t>
            </w:r>
            <w:proofErr w:type="spellStart"/>
            <w:r w:rsidRPr="00F065B0">
              <w:rPr>
                <w:rFonts w:ascii="Times New Roman" w:hAnsi="Times New Roman" w:cs="Times New Roman"/>
                <w:sz w:val="24"/>
                <w:szCs w:val="24"/>
              </w:rPr>
              <w:t>Life</w:t>
            </w:r>
            <w:proofErr w:type="spellEnd"/>
          </w:p>
        </w:tc>
        <w:tc>
          <w:tcPr>
            <w:tcW w:w="1560" w:type="dxa"/>
          </w:tcPr>
          <w:p w14:paraId="286A9A1D"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2019</w:t>
            </w:r>
          </w:p>
        </w:tc>
        <w:tc>
          <w:tcPr>
            <w:tcW w:w="1417" w:type="dxa"/>
          </w:tcPr>
          <w:p w14:paraId="1CA72221"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w:t>
            </w:r>
          </w:p>
        </w:tc>
      </w:tr>
      <w:tr w:rsidR="004D02C3" w:rsidRPr="00F065B0" w14:paraId="3F2510FD" w14:textId="77777777" w:rsidTr="00AB2BF9">
        <w:tc>
          <w:tcPr>
            <w:tcW w:w="556" w:type="dxa"/>
          </w:tcPr>
          <w:p w14:paraId="524A9387"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4.</w:t>
            </w:r>
          </w:p>
        </w:tc>
        <w:tc>
          <w:tcPr>
            <w:tcW w:w="3129" w:type="dxa"/>
          </w:tcPr>
          <w:p w14:paraId="120A8B65" w14:textId="77777777" w:rsidR="004D02C3" w:rsidRPr="00F065B0" w:rsidRDefault="004D02C3" w:rsidP="00AB2BF9">
            <w:pPr>
              <w:autoSpaceDE w:val="0"/>
              <w:autoSpaceDN w:val="0"/>
              <w:rPr>
                <w:rFonts w:ascii="Times New Roman" w:hAnsi="Times New Roman" w:cs="Times New Roman"/>
                <w:sz w:val="24"/>
                <w:szCs w:val="24"/>
              </w:rPr>
            </w:pPr>
            <w:proofErr w:type="spellStart"/>
            <w:r w:rsidRPr="00F065B0">
              <w:rPr>
                <w:rFonts w:ascii="Times New Roman" w:hAnsi="Times New Roman" w:cs="Times New Roman"/>
                <w:sz w:val="24"/>
                <w:szCs w:val="24"/>
              </w:rPr>
              <w:t>Isuzu</w:t>
            </w:r>
            <w:proofErr w:type="spellEnd"/>
            <w:r w:rsidRPr="00F065B0">
              <w:rPr>
                <w:rFonts w:ascii="Times New Roman" w:hAnsi="Times New Roman" w:cs="Times New Roman"/>
                <w:sz w:val="24"/>
                <w:szCs w:val="24"/>
              </w:rPr>
              <w:t xml:space="preserve"> </w:t>
            </w:r>
            <w:proofErr w:type="spellStart"/>
            <w:r w:rsidRPr="00F065B0">
              <w:rPr>
                <w:rFonts w:ascii="Times New Roman" w:hAnsi="Times New Roman" w:cs="Times New Roman"/>
                <w:sz w:val="24"/>
                <w:szCs w:val="24"/>
              </w:rPr>
              <w:t>Citibus</w:t>
            </w:r>
            <w:proofErr w:type="spellEnd"/>
          </w:p>
        </w:tc>
        <w:tc>
          <w:tcPr>
            <w:tcW w:w="1560" w:type="dxa"/>
          </w:tcPr>
          <w:p w14:paraId="39926401"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2022</w:t>
            </w:r>
          </w:p>
        </w:tc>
        <w:tc>
          <w:tcPr>
            <w:tcW w:w="1417" w:type="dxa"/>
          </w:tcPr>
          <w:p w14:paraId="40134AB0"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w:t>
            </w:r>
          </w:p>
        </w:tc>
      </w:tr>
    </w:tbl>
    <w:p w14:paraId="0C098597" w14:textId="77777777" w:rsidR="004D02C3" w:rsidRPr="00F065B0" w:rsidRDefault="004D02C3" w:rsidP="00FA40FA">
      <w:pPr>
        <w:autoSpaceDE w:val="0"/>
        <w:autoSpaceDN w:val="0"/>
        <w:spacing w:after="0" w:line="240" w:lineRule="auto"/>
        <w:rPr>
          <w:rFonts w:ascii="Times New Roman" w:hAnsi="Times New Roman" w:cs="Times New Roman"/>
          <w:sz w:val="24"/>
          <w:szCs w:val="24"/>
        </w:rPr>
      </w:pPr>
    </w:p>
    <w:p w14:paraId="6456B6DD" w14:textId="15FD565E" w:rsidR="004D02C3" w:rsidRPr="00F065B0" w:rsidRDefault="004D02C3" w:rsidP="00FA40FA">
      <w:pPr>
        <w:autoSpaceDE w:val="0"/>
        <w:autoSpaceDN w:val="0"/>
        <w:spacing w:after="0" w:line="240" w:lineRule="auto"/>
        <w:ind w:firstLine="1296"/>
        <w:rPr>
          <w:rFonts w:ascii="Times New Roman" w:hAnsi="Times New Roman" w:cs="Times New Roman"/>
          <w:sz w:val="24"/>
          <w:szCs w:val="24"/>
        </w:rPr>
      </w:pPr>
      <w:r w:rsidRPr="00F065B0">
        <w:rPr>
          <w:rFonts w:ascii="Times New Roman" w:hAnsi="Times New Roman" w:cs="Times New Roman"/>
          <w:sz w:val="24"/>
          <w:szCs w:val="24"/>
        </w:rPr>
        <w:t>PRIEMIESČIO  maršrutuose</w:t>
      </w:r>
    </w:p>
    <w:p w14:paraId="6DB22149" w14:textId="77777777" w:rsidR="004D02C3" w:rsidRPr="00F065B0" w:rsidRDefault="004D02C3" w:rsidP="00FA40FA">
      <w:pPr>
        <w:autoSpaceDE w:val="0"/>
        <w:autoSpaceDN w:val="0"/>
        <w:spacing w:after="0" w:line="240" w:lineRule="auto"/>
        <w:rPr>
          <w:rFonts w:ascii="Times New Roman" w:hAnsi="Times New Roman" w:cs="Times New Roman"/>
          <w:sz w:val="24"/>
          <w:szCs w:val="24"/>
        </w:rPr>
      </w:pPr>
    </w:p>
    <w:tbl>
      <w:tblPr>
        <w:tblStyle w:val="Lentelstinklelis"/>
        <w:tblW w:w="0" w:type="auto"/>
        <w:tblInd w:w="846" w:type="dxa"/>
        <w:tblLook w:val="04A0" w:firstRow="1" w:lastRow="0" w:firstColumn="1" w:lastColumn="0" w:noHBand="0" w:noVBand="1"/>
      </w:tblPr>
      <w:tblGrid>
        <w:gridCol w:w="556"/>
        <w:gridCol w:w="3129"/>
        <w:gridCol w:w="1560"/>
        <w:gridCol w:w="1417"/>
      </w:tblGrid>
      <w:tr w:rsidR="004D02C3" w:rsidRPr="00F065B0" w14:paraId="040B31E5" w14:textId="77777777" w:rsidTr="00AB2BF9">
        <w:tc>
          <w:tcPr>
            <w:tcW w:w="556" w:type="dxa"/>
          </w:tcPr>
          <w:p w14:paraId="65B3E806"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Eil. Nr.</w:t>
            </w:r>
          </w:p>
        </w:tc>
        <w:tc>
          <w:tcPr>
            <w:tcW w:w="3129" w:type="dxa"/>
          </w:tcPr>
          <w:p w14:paraId="41D92DC8"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Autobuso markė</w:t>
            </w:r>
          </w:p>
        </w:tc>
        <w:tc>
          <w:tcPr>
            <w:tcW w:w="1560" w:type="dxa"/>
          </w:tcPr>
          <w:p w14:paraId="43BE384F"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Pagaminimo metai</w:t>
            </w:r>
          </w:p>
        </w:tc>
        <w:tc>
          <w:tcPr>
            <w:tcW w:w="1417" w:type="dxa"/>
          </w:tcPr>
          <w:p w14:paraId="738302B1"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Autobusų skaičius (vnt.)</w:t>
            </w:r>
          </w:p>
        </w:tc>
      </w:tr>
      <w:tr w:rsidR="004D02C3" w:rsidRPr="00F065B0" w14:paraId="51F1518B" w14:textId="77777777" w:rsidTr="00AB2BF9">
        <w:tc>
          <w:tcPr>
            <w:tcW w:w="556" w:type="dxa"/>
          </w:tcPr>
          <w:p w14:paraId="3C85DFC1" w14:textId="77777777" w:rsidR="004D02C3" w:rsidRPr="00F065B0" w:rsidRDefault="004D02C3" w:rsidP="00AB2BF9">
            <w:pPr>
              <w:autoSpaceDE w:val="0"/>
              <w:autoSpaceDN w:val="0"/>
              <w:rPr>
                <w:rFonts w:ascii="Times New Roman" w:hAnsi="Times New Roman" w:cs="Times New Roman"/>
                <w:sz w:val="24"/>
                <w:szCs w:val="24"/>
              </w:rPr>
            </w:pPr>
            <w:r>
              <w:rPr>
                <w:rFonts w:ascii="Times New Roman" w:hAnsi="Times New Roman" w:cs="Times New Roman"/>
                <w:sz w:val="24"/>
                <w:szCs w:val="24"/>
              </w:rPr>
              <w:t>1.</w:t>
            </w:r>
          </w:p>
        </w:tc>
        <w:tc>
          <w:tcPr>
            <w:tcW w:w="3129" w:type="dxa"/>
          </w:tcPr>
          <w:p w14:paraId="76E5C67A"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VW LT35</w:t>
            </w:r>
          </w:p>
        </w:tc>
        <w:tc>
          <w:tcPr>
            <w:tcW w:w="1560" w:type="dxa"/>
          </w:tcPr>
          <w:p w14:paraId="67FC2E94"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2005</w:t>
            </w:r>
          </w:p>
        </w:tc>
        <w:tc>
          <w:tcPr>
            <w:tcW w:w="1417" w:type="dxa"/>
          </w:tcPr>
          <w:p w14:paraId="5093D222"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w:t>
            </w:r>
          </w:p>
        </w:tc>
      </w:tr>
      <w:tr w:rsidR="004D02C3" w:rsidRPr="00F065B0" w14:paraId="560B26B4" w14:textId="77777777" w:rsidTr="00AB2BF9">
        <w:tc>
          <w:tcPr>
            <w:tcW w:w="556" w:type="dxa"/>
          </w:tcPr>
          <w:p w14:paraId="31D2309E"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w:t>
            </w:r>
          </w:p>
        </w:tc>
        <w:tc>
          <w:tcPr>
            <w:tcW w:w="3129" w:type="dxa"/>
          </w:tcPr>
          <w:p w14:paraId="679FDF2F"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Volvo B6</w:t>
            </w:r>
          </w:p>
        </w:tc>
        <w:tc>
          <w:tcPr>
            <w:tcW w:w="1560" w:type="dxa"/>
          </w:tcPr>
          <w:p w14:paraId="7B41FA58"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1998</w:t>
            </w:r>
          </w:p>
        </w:tc>
        <w:tc>
          <w:tcPr>
            <w:tcW w:w="1417" w:type="dxa"/>
          </w:tcPr>
          <w:p w14:paraId="2D2DEDDE"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w:t>
            </w:r>
          </w:p>
        </w:tc>
      </w:tr>
      <w:tr w:rsidR="004D02C3" w:rsidRPr="00F065B0" w14:paraId="5CF994C2" w14:textId="77777777" w:rsidTr="00AB2BF9">
        <w:tc>
          <w:tcPr>
            <w:tcW w:w="556" w:type="dxa"/>
          </w:tcPr>
          <w:p w14:paraId="04D8A50E"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3.</w:t>
            </w:r>
          </w:p>
        </w:tc>
        <w:tc>
          <w:tcPr>
            <w:tcW w:w="3129" w:type="dxa"/>
          </w:tcPr>
          <w:p w14:paraId="0640BF83"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Volvo B6</w:t>
            </w:r>
          </w:p>
        </w:tc>
        <w:tc>
          <w:tcPr>
            <w:tcW w:w="1560" w:type="dxa"/>
          </w:tcPr>
          <w:p w14:paraId="7CFFCB9E"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1996</w:t>
            </w:r>
          </w:p>
        </w:tc>
        <w:tc>
          <w:tcPr>
            <w:tcW w:w="1417" w:type="dxa"/>
          </w:tcPr>
          <w:p w14:paraId="7C337417"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w:t>
            </w:r>
          </w:p>
        </w:tc>
      </w:tr>
      <w:tr w:rsidR="004D02C3" w:rsidRPr="00F065B0" w14:paraId="78C6C0C9" w14:textId="77777777" w:rsidTr="00AB2BF9">
        <w:tc>
          <w:tcPr>
            <w:tcW w:w="556" w:type="dxa"/>
          </w:tcPr>
          <w:p w14:paraId="6DCCC0CC"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4.</w:t>
            </w:r>
          </w:p>
        </w:tc>
        <w:tc>
          <w:tcPr>
            <w:tcW w:w="3129" w:type="dxa"/>
          </w:tcPr>
          <w:p w14:paraId="630D48A5"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Volvo B6</w:t>
            </w:r>
          </w:p>
        </w:tc>
        <w:tc>
          <w:tcPr>
            <w:tcW w:w="1560" w:type="dxa"/>
          </w:tcPr>
          <w:p w14:paraId="0FA8C992"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1999</w:t>
            </w:r>
          </w:p>
        </w:tc>
        <w:tc>
          <w:tcPr>
            <w:tcW w:w="1417" w:type="dxa"/>
          </w:tcPr>
          <w:p w14:paraId="5949A188"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w:t>
            </w:r>
          </w:p>
        </w:tc>
      </w:tr>
      <w:tr w:rsidR="004D02C3" w:rsidRPr="00F065B0" w14:paraId="0245008F" w14:textId="77777777" w:rsidTr="00AB2BF9">
        <w:tc>
          <w:tcPr>
            <w:tcW w:w="556" w:type="dxa"/>
          </w:tcPr>
          <w:p w14:paraId="7BDECBD0"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5.</w:t>
            </w:r>
          </w:p>
        </w:tc>
        <w:tc>
          <w:tcPr>
            <w:tcW w:w="3129" w:type="dxa"/>
          </w:tcPr>
          <w:p w14:paraId="2D3DE0E0"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MAN14.280</w:t>
            </w:r>
          </w:p>
        </w:tc>
        <w:tc>
          <w:tcPr>
            <w:tcW w:w="1560" w:type="dxa"/>
          </w:tcPr>
          <w:p w14:paraId="39E8C406"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2005</w:t>
            </w:r>
          </w:p>
        </w:tc>
        <w:tc>
          <w:tcPr>
            <w:tcW w:w="1417" w:type="dxa"/>
          </w:tcPr>
          <w:p w14:paraId="31B4DB12"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w:t>
            </w:r>
          </w:p>
        </w:tc>
      </w:tr>
      <w:tr w:rsidR="004D02C3" w:rsidRPr="00F065B0" w14:paraId="73CEF5BB" w14:textId="77777777" w:rsidTr="00AB2BF9">
        <w:tc>
          <w:tcPr>
            <w:tcW w:w="556" w:type="dxa"/>
          </w:tcPr>
          <w:p w14:paraId="2C331836"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6.</w:t>
            </w:r>
          </w:p>
        </w:tc>
        <w:tc>
          <w:tcPr>
            <w:tcW w:w="3129" w:type="dxa"/>
          </w:tcPr>
          <w:p w14:paraId="3F34942E" w14:textId="77777777" w:rsidR="004D02C3" w:rsidRPr="00F065B0" w:rsidRDefault="004D02C3" w:rsidP="00AB2BF9">
            <w:pPr>
              <w:autoSpaceDE w:val="0"/>
              <w:autoSpaceDN w:val="0"/>
              <w:rPr>
                <w:rFonts w:ascii="Times New Roman" w:hAnsi="Times New Roman" w:cs="Times New Roman"/>
                <w:sz w:val="24"/>
                <w:szCs w:val="24"/>
              </w:rPr>
            </w:pPr>
            <w:proofErr w:type="spellStart"/>
            <w:r w:rsidRPr="00F065B0">
              <w:rPr>
                <w:rFonts w:ascii="Times New Roman" w:hAnsi="Times New Roman" w:cs="Times New Roman"/>
                <w:sz w:val="24"/>
                <w:szCs w:val="24"/>
              </w:rPr>
              <w:t>Isuzu</w:t>
            </w:r>
            <w:proofErr w:type="spellEnd"/>
            <w:r w:rsidRPr="00F065B0">
              <w:rPr>
                <w:rFonts w:ascii="Times New Roman" w:hAnsi="Times New Roman" w:cs="Times New Roman"/>
                <w:sz w:val="24"/>
                <w:szCs w:val="24"/>
              </w:rPr>
              <w:t xml:space="preserve"> </w:t>
            </w:r>
            <w:proofErr w:type="spellStart"/>
            <w:r w:rsidRPr="00F065B0">
              <w:rPr>
                <w:rFonts w:ascii="Times New Roman" w:hAnsi="Times New Roman" w:cs="Times New Roman"/>
                <w:sz w:val="24"/>
                <w:szCs w:val="24"/>
              </w:rPr>
              <w:t>Harmony</w:t>
            </w:r>
            <w:proofErr w:type="spellEnd"/>
            <w:r w:rsidRPr="00F065B0">
              <w:rPr>
                <w:rFonts w:ascii="Times New Roman" w:hAnsi="Times New Roman" w:cs="Times New Roman"/>
                <w:sz w:val="24"/>
                <w:szCs w:val="24"/>
              </w:rPr>
              <w:t xml:space="preserve"> MAN</w:t>
            </w:r>
          </w:p>
        </w:tc>
        <w:tc>
          <w:tcPr>
            <w:tcW w:w="1560" w:type="dxa"/>
          </w:tcPr>
          <w:p w14:paraId="5F257AE8"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2007</w:t>
            </w:r>
          </w:p>
        </w:tc>
        <w:tc>
          <w:tcPr>
            <w:tcW w:w="1417" w:type="dxa"/>
          </w:tcPr>
          <w:p w14:paraId="3BE8FA16"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w:t>
            </w:r>
          </w:p>
        </w:tc>
      </w:tr>
      <w:tr w:rsidR="004D02C3" w:rsidRPr="00F065B0" w14:paraId="35272039" w14:textId="77777777" w:rsidTr="00AB2BF9">
        <w:tc>
          <w:tcPr>
            <w:tcW w:w="556" w:type="dxa"/>
          </w:tcPr>
          <w:p w14:paraId="65B5FBAB"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7.</w:t>
            </w:r>
          </w:p>
        </w:tc>
        <w:tc>
          <w:tcPr>
            <w:tcW w:w="3129" w:type="dxa"/>
          </w:tcPr>
          <w:p w14:paraId="1184CF54"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SETRA S 315 UL</w:t>
            </w:r>
          </w:p>
        </w:tc>
        <w:tc>
          <w:tcPr>
            <w:tcW w:w="1560" w:type="dxa"/>
          </w:tcPr>
          <w:p w14:paraId="2F1274D3"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2000</w:t>
            </w:r>
          </w:p>
        </w:tc>
        <w:tc>
          <w:tcPr>
            <w:tcW w:w="1417" w:type="dxa"/>
          </w:tcPr>
          <w:p w14:paraId="72189C0A"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w:t>
            </w:r>
          </w:p>
        </w:tc>
      </w:tr>
      <w:tr w:rsidR="004D02C3" w:rsidRPr="00F065B0" w14:paraId="225A2FA0" w14:textId="77777777" w:rsidTr="00AB2BF9">
        <w:tc>
          <w:tcPr>
            <w:tcW w:w="556" w:type="dxa"/>
          </w:tcPr>
          <w:p w14:paraId="390BF676"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8.</w:t>
            </w:r>
          </w:p>
        </w:tc>
        <w:tc>
          <w:tcPr>
            <w:tcW w:w="3129" w:type="dxa"/>
          </w:tcPr>
          <w:p w14:paraId="1AFAD8D9"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SETRA S315</w:t>
            </w:r>
          </w:p>
        </w:tc>
        <w:tc>
          <w:tcPr>
            <w:tcW w:w="1560" w:type="dxa"/>
          </w:tcPr>
          <w:p w14:paraId="245DB75A"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2001</w:t>
            </w:r>
          </w:p>
        </w:tc>
        <w:tc>
          <w:tcPr>
            <w:tcW w:w="1417" w:type="dxa"/>
          </w:tcPr>
          <w:p w14:paraId="3A4FCC37"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w:t>
            </w:r>
          </w:p>
        </w:tc>
      </w:tr>
      <w:tr w:rsidR="004D02C3" w:rsidRPr="00F065B0" w14:paraId="0B8FED8D" w14:textId="77777777" w:rsidTr="00AB2BF9">
        <w:tc>
          <w:tcPr>
            <w:tcW w:w="556" w:type="dxa"/>
          </w:tcPr>
          <w:p w14:paraId="78E1D833"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9.</w:t>
            </w:r>
          </w:p>
        </w:tc>
        <w:tc>
          <w:tcPr>
            <w:tcW w:w="3129" w:type="dxa"/>
          </w:tcPr>
          <w:p w14:paraId="0B301CE2" w14:textId="77777777" w:rsidR="004D02C3" w:rsidRPr="00F065B0" w:rsidRDefault="004D02C3" w:rsidP="00AB2BF9">
            <w:pPr>
              <w:autoSpaceDE w:val="0"/>
              <w:autoSpaceDN w:val="0"/>
              <w:rPr>
                <w:rFonts w:ascii="Times New Roman" w:hAnsi="Times New Roman" w:cs="Times New Roman"/>
                <w:sz w:val="24"/>
                <w:szCs w:val="24"/>
              </w:rPr>
            </w:pPr>
            <w:proofErr w:type="spellStart"/>
            <w:r w:rsidRPr="00F065B0">
              <w:rPr>
                <w:rFonts w:ascii="Times New Roman" w:hAnsi="Times New Roman" w:cs="Times New Roman"/>
                <w:sz w:val="24"/>
                <w:szCs w:val="24"/>
              </w:rPr>
              <w:t>Volswagwen</w:t>
            </w:r>
            <w:proofErr w:type="spellEnd"/>
            <w:r w:rsidRPr="00F065B0">
              <w:rPr>
                <w:rFonts w:ascii="Times New Roman" w:hAnsi="Times New Roman" w:cs="Times New Roman"/>
                <w:sz w:val="24"/>
                <w:szCs w:val="24"/>
              </w:rPr>
              <w:t xml:space="preserve"> </w:t>
            </w:r>
            <w:proofErr w:type="spellStart"/>
            <w:r w:rsidRPr="00F065B0">
              <w:rPr>
                <w:rFonts w:ascii="Times New Roman" w:hAnsi="Times New Roman" w:cs="Times New Roman"/>
                <w:sz w:val="24"/>
                <w:szCs w:val="24"/>
              </w:rPr>
              <w:t>Crafter</w:t>
            </w:r>
            <w:proofErr w:type="spellEnd"/>
          </w:p>
        </w:tc>
        <w:tc>
          <w:tcPr>
            <w:tcW w:w="1560" w:type="dxa"/>
          </w:tcPr>
          <w:p w14:paraId="4FD0C36C"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2017</w:t>
            </w:r>
          </w:p>
        </w:tc>
        <w:tc>
          <w:tcPr>
            <w:tcW w:w="1417" w:type="dxa"/>
          </w:tcPr>
          <w:p w14:paraId="16E5DE5A"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w:t>
            </w:r>
          </w:p>
        </w:tc>
      </w:tr>
      <w:tr w:rsidR="004D02C3" w:rsidRPr="00F065B0" w14:paraId="2D57168D" w14:textId="77777777" w:rsidTr="00AB2BF9">
        <w:tc>
          <w:tcPr>
            <w:tcW w:w="556" w:type="dxa"/>
          </w:tcPr>
          <w:p w14:paraId="2B98FF4F"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10</w:t>
            </w:r>
          </w:p>
        </w:tc>
        <w:tc>
          <w:tcPr>
            <w:tcW w:w="3129" w:type="dxa"/>
          </w:tcPr>
          <w:p w14:paraId="27873F4F" w14:textId="77777777" w:rsidR="004D02C3" w:rsidRPr="00F065B0" w:rsidRDefault="004D02C3" w:rsidP="00AB2BF9">
            <w:pPr>
              <w:autoSpaceDE w:val="0"/>
              <w:autoSpaceDN w:val="0"/>
              <w:rPr>
                <w:rFonts w:ascii="Times New Roman" w:hAnsi="Times New Roman" w:cs="Times New Roman"/>
                <w:sz w:val="24"/>
                <w:szCs w:val="24"/>
              </w:rPr>
            </w:pPr>
            <w:proofErr w:type="spellStart"/>
            <w:r w:rsidRPr="00F065B0">
              <w:rPr>
                <w:rFonts w:ascii="Times New Roman" w:hAnsi="Times New Roman" w:cs="Times New Roman"/>
                <w:sz w:val="24"/>
                <w:szCs w:val="24"/>
              </w:rPr>
              <w:t>Ugur</w:t>
            </w:r>
            <w:proofErr w:type="spellEnd"/>
            <w:r w:rsidRPr="00F065B0">
              <w:rPr>
                <w:rFonts w:ascii="Times New Roman" w:hAnsi="Times New Roman" w:cs="Times New Roman"/>
                <w:sz w:val="24"/>
                <w:szCs w:val="24"/>
              </w:rPr>
              <w:t xml:space="preserve"> </w:t>
            </w:r>
            <w:proofErr w:type="spellStart"/>
            <w:r w:rsidRPr="00F065B0">
              <w:rPr>
                <w:rFonts w:ascii="Times New Roman" w:hAnsi="Times New Roman" w:cs="Times New Roman"/>
                <w:sz w:val="24"/>
                <w:szCs w:val="24"/>
              </w:rPr>
              <w:t>Karoser</w:t>
            </w:r>
            <w:proofErr w:type="spellEnd"/>
          </w:p>
        </w:tc>
        <w:tc>
          <w:tcPr>
            <w:tcW w:w="1560" w:type="dxa"/>
          </w:tcPr>
          <w:p w14:paraId="0A9489BA"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2018</w:t>
            </w:r>
          </w:p>
        </w:tc>
        <w:tc>
          <w:tcPr>
            <w:tcW w:w="1417" w:type="dxa"/>
          </w:tcPr>
          <w:p w14:paraId="7F7457BE"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w:t>
            </w:r>
          </w:p>
        </w:tc>
      </w:tr>
      <w:tr w:rsidR="004D02C3" w:rsidRPr="00F065B0" w14:paraId="169BDBC1" w14:textId="77777777" w:rsidTr="00AB2BF9">
        <w:tc>
          <w:tcPr>
            <w:tcW w:w="556" w:type="dxa"/>
          </w:tcPr>
          <w:p w14:paraId="0108E2E3"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11.</w:t>
            </w:r>
          </w:p>
        </w:tc>
        <w:tc>
          <w:tcPr>
            <w:tcW w:w="3129" w:type="dxa"/>
          </w:tcPr>
          <w:p w14:paraId="4CF4D2C4" w14:textId="77777777" w:rsidR="004D02C3" w:rsidRPr="00F065B0" w:rsidRDefault="004D02C3" w:rsidP="00AB2BF9">
            <w:pPr>
              <w:autoSpaceDE w:val="0"/>
              <w:autoSpaceDN w:val="0"/>
              <w:rPr>
                <w:rFonts w:ascii="Times New Roman" w:hAnsi="Times New Roman" w:cs="Times New Roman"/>
                <w:sz w:val="24"/>
                <w:szCs w:val="24"/>
              </w:rPr>
            </w:pPr>
            <w:proofErr w:type="spellStart"/>
            <w:r w:rsidRPr="00F065B0">
              <w:rPr>
                <w:rFonts w:ascii="Times New Roman" w:hAnsi="Times New Roman" w:cs="Times New Roman"/>
                <w:sz w:val="24"/>
                <w:szCs w:val="24"/>
              </w:rPr>
              <w:t>Isuzu</w:t>
            </w:r>
            <w:proofErr w:type="spellEnd"/>
            <w:r w:rsidRPr="00F065B0">
              <w:rPr>
                <w:rFonts w:ascii="Times New Roman" w:hAnsi="Times New Roman" w:cs="Times New Roman"/>
                <w:sz w:val="24"/>
                <w:szCs w:val="24"/>
              </w:rPr>
              <w:t xml:space="preserve"> </w:t>
            </w:r>
            <w:proofErr w:type="spellStart"/>
            <w:r w:rsidRPr="00F065B0">
              <w:rPr>
                <w:rFonts w:ascii="Times New Roman" w:hAnsi="Times New Roman" w:cs="Times New Roman"/>
                <w:sz w:val="24"/>
                <w:szCs w:val="24"/>
              </w:rPr>
              <w:t>Turquoise</w:t>
            </w:r>
            <w:proofErr w:type="spellEnd"/>
          </w:p>
        </w:tc>
        <w:tc>
          <w:tcPr>
            <w:tcW w:w="1560" w:type="dxa"/>
          </w:tcPr>
          <w:p w14:paraId="67467ACD"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2019</w:t>
            </w:r>
          </w:p>
        </w:tc>
        <w:tc>
          <w:tcPr>
            <w:tcW w:w="1417" w:type="dxa"/>
          </w:tcPr>
          <w:p w14:paraId="15E1E85C"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w:t>
            </w:r>
          </w:p>
        </w:tc>
      </w:tr>
      <w:tr w:rsidR="004D02C3" w:rsidRPr="00F065B0" w14:paraId="08E0B055" w14:textId="77777777" w:rsidTr="00AB2BF9">
        <w:tc>
          <w:tcPr>
            <w:tcW w:w="556" w:type="dxa"/>
          </w:tcPr>
          <w:p w14:paraId="744A35C7"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12.</w:t>
            </w:r>
          </w:p>
        </w:tc>
        <w:tc>
          <w:tcPr>
            <w:tcW w:w="3129" w:type="dxa"/>
          </w:tcPr>
          <w:p w14:paraId="5DFE1C1C" w14:textId="77777777" w:rsidR="004D02C3" w:rsidRPr="00F065B0" w:rsidRDefault="004D02C3" w:rsidP="00AB2BF9">
            <w:pPr>
              <w:autoSpaceDE w:val="0"/>
              <w:autoSpaceDN w:val="0"/>
              <w:rPr>
                <w:rFonts w:ascii="Times New Roman" w:hAnsi="Times New Roman" w:cs="Times New Roman"/>
                <w:sz w:val="24"/>
                <w:szCs w:val="24"/>
              </w:rPr>
            </w:pPr>
            <w:proofErr w:type="spellStart"/>
            <w:r w:rsidRPr="00F065B0">
              <w:rPr>
                <w:rFonts w:ascii="Times New Roman" w:hAnsi="Times New Roman" w:cs="Times New Roman"/>
                <w:sz w:val="24"/>
                <w:szCs w:val="24"/>
              </w:rPr>
              <w:t>Isuzu</w:t>
            </w:r>
            <w:proofErr w:type="spellEnd"/>
            <w:r w:rsidRPr="00F065B0">
              <w:rPr>
                <w:rFonts w:ascii="Times New Roman" w:hAnsi="Times New Roman" w:cs="Times New Roman"/>
                <w:sz w:val="24"/>
                <w:szCs w:val="24"/>
              </w:rPr>
              <w:t xml:space="preserve"> </w:t>
            </w:r>
            <w:proofErr w:type="spellStart"/>
            <w:r w:rsidRPr="00F065B0">
              <w:rPr>
                <w:rFonts w:ascii="Times New Roman" w:hAnsi="Times New Roman" w:cs="Times New Roman"/>
                <w:sz w:val="24"/>
                <w:szCs w:val="24"/>
              </w:rPr>
              <w:t>Turquoise</w:t>
            </w:r>
            <w:proofErr w:type="spellEnd"/>
          </w:p>
        </w:tc>
        <w:tc>
          <w:tcPr>
            <w:tcW w:w="1560" w:type="dxa"/>
          </w:tcPr>
          <w:p w14:paraId="78895215"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2020</w:t>
            </w:r>
          </w:p>
        </w:tc>
        <w:tc>
          <w:tcPr>
            <w:tcW w:w="1417" w:type="dxa"/>
          </w:tcPr>
          <w:p w14:paraId="471EEFC2" w14:textId="77777777" w:rsidR="004D02C3" w:rsidRPr="00F065B0" w:rsidRDefault="004D02C3" w:rsidP="00AB2BF9">
            <w:pPr>
              <w:autoSpaceDE w:val="0"/>
              <w:autoSpaceDN w:val="0"/>
              <w:rPr>
                <w:rFonts w:ascii="Times New Roman" w:hAnsi="Times New Roman" w:cs="Times New Roman"/>
                <w:sz w:val="24"/>
                <w:szCs w:val="24"/>
              </w:rPr>
            </w:pPr>
            <w:r w:rsidRPr="00F065B0">
              <w:rPr>
                <w:rFonts w:ascii="Times New Roman" w:hAnsi="Times New Roman" w:cs="Times New Roman"/>
                <w:sz w:val="24"/>
                <w:szCs w:val="24"/>
              </w:rPr>
              <w:t>4</w:t>
            </w:r>
          </w:p>
        </w:tc>
      </w:tr>
    </w:tbl>
    <w:p w14:paraId="2ED971F7" w14:textId="77777777" w:rsidR="004D02C3" w:rsidRPr="007C57A7" w:rsidRDefault="004D02C3" w:rsidP="004D02C3">
      <w:pPr>
        <w:autoSpaceDE w:val="0"/>
        <w:autoSpaceDN w:val="0"/>
        <w:adjustRightInd w:val="0"/>
        <w:spacing w:after="0"/>
        <w:ind w:firstLine="284"/>
        <w:rPr>
          <w:rFonts w:ascii="Times New Roman" w:hAnsi="Times New Roman"/>
          <w:sz w:val="24"/>
          <w:szCs w:val="24"/>
        </w:rPr>
      </w:pPr>
    </w:p>
    <w:bookmarkEnd w:id="3"/>
    <w:p w14:paraId="002C97A2" w14:textId="77777777" w:rsidR="004D02C3" w:rsidRDefault="004D02C3" w:rsidP="00FA40FA">
      <w:pPr>
        <w:autoSpaceDE w:val="0"/>
        <w:autoSpaceDN w:val="0"/>
        <w:adjustRightInd w:val="0"/>
        <w:spacing w:after="0"/>
        <w:ind w:firstLine="1296"/>
        <w:rPr>
          <w:rFonts w:ascii="Times New Roman" w:hAnsi="Times New Roman" w:cs="Times New Roman"/>
          <w:sz w:val="24"/>
          <w:szCs w:val="24"/>
        </w:rPr>
      </w:pPr>
      <w:r w:rsidRPr="00F065B0">
        <w:rPr>
          <w:rFonts w:ascii="Times New Roman" w:hAnsi="Times New Roman" w:cs="Times New Roman"/>
          <w:sz w:val="24"/>
          <w:szCs w:val="24"/>
        </w:rPr>
        <w:t>Bendrovės eksploatuojamų atliekų verslo automobilių struktūra</w:t>
      </w:r>
    </w:p>
    <w:p w14:paraId="49C1D507" w14:textId="77777777" w:rsidR="004D02C3" w:rsidRPr="00F065B0" w:rsidRDefault="004D02C3" w:rsidP="004D02C3">
      <w:pPr>
        <w:autoSpaceDE w:val="0"/>
        <w:autoSpaceDN w:val="0"/>
        <w:adjustRightInd w:val="0"/>
        <w:spacing w:after="0"/>
        <w:rPr>
          <w:rFonts w:ascii="Times New Roman" w:hAnsi="Times New Roman" w:cs="Times New Roman"/>
          <w:sz w:val="24"/>
          <w:szCs w:val="24"/>
        </w:rPr>
      </w:pPr>
    </w:p>
    <w:tbl>
      <w:tblPr>
        <w:tblStyle w:val="Lentelstinklelis"/>
        <w:tblW w:w="0" w:type="auto"/>
        <w:tblInd w:w="846" w:type="dxa"/>
        <w:tblLook w:val="04A0" w:firstRow="1" w:lastRow="0" w:firstColumn="1" w:lastColumn="0" w:noHBand="0" w:noVBand="1"/>
      </w:tblPr>
      <w:tblGrid>
        <w:gridCol w:w="567"/>
        <w:gridCol w:w="3118"/>
        <w:gridCol w:w="1560"/>
        <w:gridCol w:w="1417"/>
      </w:tblGrid>
      <w:tr w:rsidR="004D02C3" w:rsidRPr="00F065B0" w14:paraId="29333F27" w14:textId="77777777" w:rsidTr="00AB2BF9">
        <w:tc>
          <w:tcPr>
            <w:tcW w:w="567" w:type="dxa"/>
          </w:tcPr>
          <w:p w14:paraId="2C1649B5"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bookmarkStart w:id="4" w:name="_Hlk126066080"/>
            <w:r w:rsidRPr="00F065B0">
              <w:rPr>
                <w:rFonts w:ascii="Times New Roman" w:hAnsi="Times New Roman" w:cs="Times New Roman"/>
                <w:sz w:val="24"/>
                <w:szCs w:val="24"/>
              </w:rPr>
              <w:t>Eil. Nr.</w:t>
            </w:r>
          </w:p>
        </w:tc>
        <w:tc>
          <w:tcPr>
            <w:tcW w:w="3118" w:type="dxa"/>
          </w:tcPr>
          <w:p w14:paraId="6E1676A6"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Markė</w:t>
            </w:r>
          </w:p>
        </w:tc>
        <w:tc>
          <w:tcPr>
            <w:tcW w:w="1560" w:type="dxa"/>
          </w:tcPr>
          <w:p w14:paraId="6ED2AC99"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Pagaminimo metai</w:t>
            </w:r>
          </w:p>
        </w:tc>
        <w:tc>
          <w:tcPr>
            <w:tcW w:w="1417" w:type="dxa"/>
          </w:tcPr>
          <w:p w14:paraId="233451CF"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Vienetai</w:t>
            </w:r>
          </w:p>
        </w:tc>
      </w:tr>
      <w:tr w:rsidR="004D02C3" w:rsidRPr="00F065B0" w14:paraId="41C7BE5B" w14:textId="77777777" w:rsidTr="00AB2BF9">
        <w:tc>
          <w:tcPr>
            <w:tcW w:w="567" w:type="dxa"/>
          </w:tcPr>
          <w:p w14:paraId="2E0A838D"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1.</w:t>
            </w:r>
          </w:p>
        </w:tc>
        <w:tc>
          <w:tcPr>
            <w:tcW w:w="3118" w:type="dxa"/>
          </w:tcPr>
          <w:p w14:paraId="64657D88"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VOLVO FM</w:t>
            </w:r>
          </w:p>
        </w:tc>
        <w:tc>
          <w:tcPr>
            <w:tcW w:w="1560" w:type="dxa"/>
          </w:tcPr>
          <w:p w14:paraId="248DA4EC"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2018</w:t>
            </w:r>
          </w:p>
        </w:tc>
        <w:tc>
          <w:tcPr>
            <w:tcW w:w="1417" w:type="dxa"/>
          </w:tcPr>
          <w:p w14:paraId="68FCB564"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1</w:t>
            </w:r>
          </w:p>
        </w:tc>
      </w:tr>
      <w:tr w:rsidR="004D02C3" w:rsidRPr="00F065B0" w14:paraId="694B2BE1" w14:textId="77777777" w:rsidTr="00AB2BF9">
        <w:tc>
          <w:tcPr>
            <w:tcW w:w="567" w:type="dxa"/>
          </w:tcPr>
          <w:p w14:paraId="26DE7AA8"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2.</w:t>
            </w:r>
          </w:p>
        </w:tc>
        <w:tc>
          <w:tcPr>
            <w:tcW w:w="3118" w:type="dxa"/>
          </w:tcPr>
          <w:p w14:paraId="40145174"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 xml:space="preserve">VOLVO FM </w:t>
            </w:r>
          </w:p>
        </w:tc>
        <w:tc>
          <w:tcPr>
            <w:tcW w:w="1560" w:type="dxa"/>
          </w:tcPr>
          <w:p w14:paraId="6685A17C"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2016</w:t>
            </w:r>
          </w:p>
        </w:tc>
        <w:tc>
          <w:tcPr>
            <w:tcW w:w="1417" w:type="dxa"/>
          </w:tcPr>
          <w:p w14:paraId="2F9103CA"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3</w:t>
            </w:r>
          </w:p>
        </w:tc>
      </w:tr>
      <w:tr w:rsidR="004D02C3" w:rsidRPr="00F065B0" w14:paraId="606CF2AF" w14:textId="77777777" w:rsidTr="00AB2BF9">
        <w:tc>
          <w:tcPr>
            <w:tcW w:w="567" w:type="dxa"/>
          </w:tcPr>
          <w:p w14:paraId="03DF4C3B"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lastRenderedPageBreak/>
              <w:t>3.</w:t>
            </w:r>
          </w:p>
        </w:tc>
        <w:tc>
          <w:tcPr>
            <w:tcW w:w="3118" w:type="dxa"/>
          </w:tcPr>
          <w:p w14:paraId="287C1FB8"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DAF FAN CF75</w:t>
            </w:r>
          </w:p>
        </w:tc>
        <w:tc>
          <w:tcPr>
            <w:tcW w:w="1560" w:type="dxa"/>
          </w:tcPr>
          <w:p w14:paraId="3CD996BB"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2010</w:t>
            </w:r>
          </w:p>
        </w:tc>
        <w:tc>
          <w:tcPr>
            <w:tcW w:w="1417" w:type="dxa"/>
          </w:tcPr>
          <w:p w14:paraId="02786951"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1</w:t>
            </w:r>
          </w:p>
        </w:tc>
      </w:tr>
      <w:tr w:rsidR="004D02C3" w:rsidRPr="00F065B0" w14:paraId="34A2D69E" w14:textId="77777777" w:rsidTr="00AB2BF9">
        <w:tc>
          <w:tcPr>
            <w:tcW w:w="567" w:type="dxa"/>
          </w:tcPr>
          <w:p w14:paraId="4EA70E80"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4.</w:t>
            </w:r>
          </w:p>
        </w:tc>
        <w:tc>
          <w:tcPr>
            <w:tcW w:w="3118" w:type="dxa"/>
          </w:tcPr>
          <w:p w14:paraId="79E416B1"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MB 2532</w:t>
            </w:r>
          </w:p>
        </w:tc>
        <w:tc>
          <w:tcPr>
            <w:tcW w:w="1560" w:type="dxa"/>
          </w:tcPr>
          <w:p w14:paraId="3E478E78"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2009</w:t>
            </w:r>
          </w:p>
        </w:tc>
        <w:tc>
          <w:tcPr>
            <w:tcW w:w="1417" w:type="dxa"/>
          </w:tcPr>
          <w:p w14:paraId="5A316955"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1</w:t>
            </w:r>
          </w:p>
        </w:tc>
      </w:tr>
      <w:tr w:rsidR="004D02C3" w:rsidRPr="00F065B0" w14:paraId="7056B1E8" w14:textId="77777777" w:rsidTr="00AB2BF9">
        <w:tc>
          <w:tcPr>
            <w:tcW w:w="567" w:type="dxa"/>
          </w:tcPr>
          <w:p w14:paraId="66104516"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5.</w:t>
            </w:r>
          </w:p>
        </w:tc>
        <w:tc>
          <w:tcPr>
            <w:tcW w:w="3118" w:type="dxa"/>
          </w:tcPr>
          <w:p w14:paraId="19374718"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 xml:space="preserve">MB </w:t>
            </w:r>
            <w:proofErr w:type="spellStart"/>
            <w:r w:rsidRPr="00F065B0">
              <w:rPr>
                <w:rFonts w:ascii="Times New Roman" w:hAnsi="Times New Roman" w:cs="Times New Roman"/>
                <w:sz w:val="24"/>
                <w:szCs w:val="24"/>
              </w:rPr>
              <w:t>Sprinter</w:t>
            </w:r>
            <w:proofErr w:type="spellEnd"/>
            <w:r w:rsidRPr="00F065B0">
              <w:rPr>
                <w:rFonts w:ascii="Times New Roman" w:hAnsi="Times New Roman" w:cs="Times New Roman"/>
                <w:sz w:val="24"/>
                <w:szCs w:val="24"/>
              </w:rPr>
              <w:t xml:space="preserve"> 315</w:t>
            </w:r>
          </w:p>
        </w:tc>
        <w:tc>
          <w:tcPr>
            <w:tcW w:w="1560" w:type="dxa"/>
          </w:tcPr>
          <w:p w14:paraId="78AF1EFC"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2007</w:t>
            </w:r>
          </w:p>
        </w:tc>
        <w:tc>
          <w:tcPr>
            <w:tcW w:w="1417" w:type="dxa"/>
          </w:tcPr>
          <w:p w14:paraId="71449D62"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1</w:t>
            </w:r>
          </w:p>
        </w:tc>
      </w:tr>
      <w:tr w:rsidR="004D02C3" w:rsidRPr="00F065B0" w14:paraId="7C8D6FE5" w14:textId="77777777" w:rsidTr="00AB2BF9">
        <w:tc>
          <w:tcPr>
            <w:tcW w:w="567" w:type="dxa"/>
          </w:tcPr>
          <w:p w14:paraId="48F4147B"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6.</w:t>
            </w:r>
          </w:p>
        </w:tc>
        <w:tc>
          <w:tcPr>
            <w:tcW w:w="3118" w:type="dxa"/>
          </w:tcPr>
          <w:p w14:paraId="56C28E9F"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 xml:space="preserve">MB </w:t>
            </w:r>
            <w:proofErr w:type="spellStart"/>
            <w:r w:rsidRPr="00F065B0">
              <w:rPr>
                <w:rFonts w:ascii="Times New Roman" w:hAnsi="Times New Roman" w:cs="Times New Roman"/>
                <w:sz w:val="24"/>
                <w:szCs w:val="24"/>
              </w:rPr>
              <w:t>Actros</w:t>
            </w:r>
            <w:proofErr w:type="spellEnd"/>
            <w:r w:rsidRPr="00F065B0">
              <w:rPr>
                <w:rFonts w:ascii="Times New Roman" w:hAnsi="Times New Roman" w:cs="Times New Roman"/>
                <w:sz w:val="24"/>
                <w:szCs w:val="24"/>
              </w:rPr>
              <w:t xml:space="preserve"> 1832K</w:t>
            </w:r>
          </w:p>
        </w:tc>
        <w:tc>
          <w:tcPr>
            <w:tcW w:w="1560" w:type="dxa"/>
          </w:tcPr>
          <w:p w14:paraId="00E63EBC"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2006</w:t>
            </w:r>
          </w:p>
        </w:tc>
        <w:tc>
          <w:tcPr>
            <w:tcW w:w="1417" w:type="dxa"/>
          </w:tcPr>
          <w:p w14:paraId="1C016507"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1</w:t>
            </w:r>
          </w:p>
        </w:tc>
      </w:tr>
      <w:tr w:rsidR="004D02C3" w:rsidRPr="00F065B0" w14:paraId="2218F27C" w14:textId="77777777" w:rsidTr="00AB2BF9">
        <w:tc>
          <w:tcPr>
            <w:tcW w:w="567" w:type="dxa"/>
          </w:tcPr>
          <w:p w14:paraId="590A8BEE"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7.</w:t>
            </w:r>
          </w:p>
        </w:tc>
        <w:tc>
          <w:tcPr>
            <w:tcW w:w="3118" w:type="dxa"/>
          </w:tcPr>
          <w:p w14:paraId="04A702B4"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SCANIA P93M</w:t>
            </w:r>
          </w:p>
        </w:tc>
        <w:tc>
          <w:tcPr>
            <w:tcW w:w="1560" w:type="dxa"/>
          </w:tcPr>
          <w:p w14:paraId="161F73AF"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1994</w:t>
            </w:r>
          </w:p>
        </w:tc>
        <w:tc>
          <w:tcPr>
            <w:tcW w:w="1417" w:type="dxa"/>
          </w:tcPr>
          <w:p w14:paraId="4FA5AE34" w14:textId="77777777" w:rsidR="004D02C3" w:rsidRPr="00F065B0" w:rsidRDefault="004D02C3" w:rsidP="00AB2BF9">
            <w:pPr>
              <w:autoSpaceDE w:val="0"/>
              <w:autoSpaceDN w:val="0"/>
              <w:adjustRightInd w:val="0"/>
              <w:spacing w:after="0"/>
              <w:rPr>
                <w:rFonts w:ascii="Times New Roman" w:hAnsi="Times New Roman" w:cs="Times New Roman"/>
                <w:sz w:val="24"/>
                <w:szCs w:val="24"/>
              </w:rPr>
            </w:pPr>
            <w:r w:rsidRPr="00F065B0">
              <w:rPr>
                <w:rFonts w:ascii="Times New Roman" w:hAnsi="Times New Roman" w:cs="Times New Roman"/>
                <w:sz w:val="24"/>
                <w:szCs w:val="24"/>
              </w:rPr>
              <w:t>1</w:t>
            </w:r>
          </w:p>
        </w:tc>
      </w:tr>
      <w:bookmarkEnd w:id="4"/>
    </w:tbl>
    <w:p w14:paraId="0528B981" w14:textId="5672FBA2" w:rsidR="00AE6D03" w:rsidRDefault="00AE6D03" w:rsidP="001578A2">
      <w:pPr>
        <w:jc w:val="center"/>
        <w:rPr>
          <w:rFonts w:ascii="Times New Roman" w:hAnsi="Times New Roman" w:cs="Times New Roman"/>
          <w:b/>
          <w:bCs/>
          <w:sz w:val="28"/>
          <w:szCs w:val="28"/>
        </w:rPr>
      </w:pPr>
    </w:p>
    <w:p w14:paraId="41BD1C25" w14:textId="3D98D9B9" w:rsidR="0083703B" w:rsidRDefault="0083703B" w:rsidP="00F80BBA">
      <w:pPr>
        <w:spacing w:after="0"/>
        <w:jc w:val="center"/>
        <w:rPr>
          <w:rFonts w:ascii="Times New Roman" w:hAnsi="Times New Roman" w:cs="Times New Roman"/>
          <w:b/>
          <w:bCs/>
          <w:sz w:val="28"/>
          <w:szCs w:val="28"/>
        </w:rPr>
      </w:pPr>
      <w:r w:rsidRPr="00AE6D03">
        <w:rPr>
          <w:rFonts w:ascii="Times New Roman" w:hAnsi="Times New Roman" w:cs="Times New Roman"/>
          <w:b/>
          <w:bCs/>
          <w:sz w:val="28"/>
          <w:szCs w:val="28"/>
        </w:rPr>
        <w:t>I</w:t>
      </w:r>
      <w:r>
        <w:rPr>
          <w:rFonts w:ascii="Times New Roman" w:hAnsi="Times New Roman" w:cs="Times New Roman"/>
          <w:b/>
          <w:bCs/>
          <w:sz w:val="28"/>
          <w:szCs w:val="28"/>
        </w:rPr>
        <w:t>II</w:t>
      </w:r>
      <w:r w:rsidRPr="00AE6D03">
        <w:rPr>
          <w:rFonts w:ascii="Times New Roman" w:hAnsi="Times New Roman" w:cs="Times New Roman"/>
          <w:b/>
          <w:bCs/>
          <w:sz w:val="28"/>
          <w:szCs w:val="28"/>
        </w:rPr>
        <w:t xml:space="preserve"> SKYRIUS</w:t>
      </w:r>
    </w:p>
    <w:p w14:paraId="2BE554CB" w14:textId="144F0A8C" w:rsidR="0083703B" w:rsidRDefault="0083703B" w:rsidP="00F80BBA">
      <w:pPr>
        <w:spacing w:after="0"/>
        <w:jc w:val="center"/>
        <w:rPr>
          <w:rFonts w:ascii="Times New Roman" w:hAnsi="Times New Roman" w:cs="Times New Roman"/>
          <w:b/>
          <w:bCs/>
          <w:sz w:val="28"/>
          <w:szCs w:val="28"/>
        </w:rPr>
      </w:pPr>
      <w:r>
        <w:rPr>
          <w:rFonts w:ascii="Times New Roman" w:hAnsi="Times New Roman" w:cs="Times New Roman"/>
          <w:b/>
          <w:bCs/>
          <w:sz w:val="28"/>
          <w:szCs w:val="28"/>
        </w:rPr>
        <w:t>VEIKLOS LŪKESČIAI</w:t>
      </w:r>
    </w:p>
    <w:p w14:paraId="37545A74" w14:textId="77ED6673" w:rsidR="00A103A2" w:rsidRPr="0097045D" w:rsidRDefault="00A103A2" w:rsidP="00F80BBA">
      <w:pPr>
        <w:pStyle w:val="Sraopastraipa"/>
        <w:numPr>
          <w:ilvl w:val="0"/>
          <w:numId w:val="6"/>
        </w:numPr>
        <w:spacing w:after="0" w:line="276" w:lineRule="auto"/>
        <w:jc w:val="center"/>
        <w:rPr>
          <w:rFonts w:ascii="Times New Roman" w:hAnsi="Times New Roman" w:cs="Times New Roman"/>
          <w:b/>
          <w:bCs/>
          <w:sz w:val="24"/>
          <w:szCs w:val="24"/>
        </w:rPr>
      </w:pPr>
      <w:r w:rsidRPr="0097045D">
        <w:rPr>
          <w:rFonts w:ascii="Times New Roman" w:hAnsi="Times New Roman" w:cs="Times New Roman"/>
          <w:b/>
          <w:bCs/>
          <w:sz w:val="24"/>
          <w:szCs w:val="24"/>
        </w:rPr>
        <w:t>Ilgalaikė nauda akcininkui</w:t>
      </w:r>
    </w:p>
    <w:p w14:paraId="348DB078" w14:textId="3AB7B5B3" w:rsidR="0083703B" w:rsidRDefault="0083703B" w:rsidP="0083703B">
      <w:pPr>
        <w:jc w:val="center"/>
        <w:rPr>
          <w:rFonts w:ascii="Times New Roman" w:hAnsi="Times New Roman" w:cs="Times New Roman"/>
          <w:b/>
          <w:bCs/>
          <w:sz w:val="28"/>
          <w:szCs w:val="28"/>
        </w:rPr>
      </w:pPr>
    </w:p>
    <w:p w14:paraId="074C8E92" w14:textId="2DB3423F" w:rsidR="001910D4" w:rsidRDefault="0083703B" w:rsidP="00B33B8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C00E0">
        <w:rPr>
          <w:rFonts w:ascii="Times New Roman" w:hAnsi="Times New Roman" w:cs="Times New Roman"/>
          <w:sz w:val="24"/>
          <w:szCs w:val="24"/>
        </w:rPr>
        <w:t xml:space="preserve">Siekiame užtikrinti kokybiškas ir šiuolaikiškas viešąsias keleivių vežimo </w:t>
      </w:r>
      <w:r w:rsidR="00AB63A5">
        <w:rPr>
          <w:rFonts w:ascii="Times New Roman" w:hAnsi="Times New Roman" w:cs="Times New Roman"/>
          <w:sz w:val="24"/>
          <w:szCs w:val="24"/>
        </w:rPr>
        <w:t xml:space="preserve">bei atliekų tvarkymo </w:t>
      </w:r>
      <w:r w:rsidR="005C00E0">
        <w:rPr>
          <w:rFonts w:ascii="Times New Roman" w:hAnsi="Times New Roman" w:cs="Times New Roman"/>
          <w:sz w:val="24"/>
          <w:szCs w:val="24"/>
        </w:rPr>
        <w:t>paslaugas Ukmergės miesto ir rajono gyventojams</w:t>
      </w:r>
      <w:r w:rsidR="00AB63A5">
        <w:rPr>
          <w:rFonts w:ascii="Times New Roman" w:hAnsi="Times New Roman" w:cs="Times New Roman"/>
          <w:sz w:val="24"/>
          <w:szCs w:val="24"/>
        </w:rPr>
        <w:t>.</w:t>
      </w:r>
      <w:r w:rsidR="005C00E0">
        <w:rPr>
          <w:rFonts w:ascii="Times New Roman" w:hAnsi="Times New Roman" w:cs="Times New Roman"/>
          <w:sz w:val="24"/>
          <w:szCs w:val="24"/>
        </w:rPr>
        <w:t xml:space="preserve"> Dalyvausime ES struktūrinių fondų remiamose programose ir naudosimės jų parama įsigyjant naujus autobusus</w:t>
      </w:r>
      <w:r w:rsidR="005527D6">
        <w:rPr>
          <w:rFonts w:ascii="Times New Roman" w:hAnsi="Times New Roman" w:cs="Times New Roman"/>
          <w:sz w:val="24"/>
          <w:szCs w:val="24"/>
        </w:rPr>
        <w:t>,</w:t>
      </w:r>
      <w:r w:rsidR="00AB63A5">
        <w:rPr>
          <w:rFonts w:ascii="Times New Roman" w:hAnsi="Times New Roman" w:cs="Times New Roman"/>
          <w:sz w:val="24"/>
          <w:szCs w:val="24"/>
        </w:rPr>
        <w:t xml:space="preserve"> atliekų išvežimo automobilius</w:t>
      </w:r>
      <w:r w:rsidR="005C00E0">
        <w:rPr>
          <w:rFonts w:ascii="Times New Roman" w:hAnsi="Times New Roman" w:cs="Times New Roman"/>
          <w:sz w:val="24"/>
          <w:szCs w:val="24"/>
        </w:rPr>
        <w:t xml:space="preserve">. </w:t>
      </w:r>
      <w:r w:rsidR="005527D6">
        <w:rPr>
          <w:rFonts w:ascii="Times New Roman" w:hAnsi="Times New Roman" w:cs="Times New Roman"/>
          <w:sz w:val="24"/>
          <w:szCs w:val="24"/>
        </w:rPr>
        <w:t xml:space="preserve">Ieškosime būdų, kaip pritraukti lėšas naujos remonto bazės įrengimui ir įrangos atnaujinimui. </w:t>
      </w:r>
      <w:r w:rsidR="001910D4">
        <w:rPr>
          <w:rFonts w:ascii="Times New Roman" w:hAnsi="Times New Roman" w:cs="Times New Roman"/>
          <w:sz w:val="24"/>
          <w:szCs w:val="24"/>
        </w:rPr>
        <w:t>Ilgainiui iš atliekų verslo gaunamas pelnas leis kompensuoti dalį nuostolingų autobusų maršrutų generuojamų nuostolių. Ilgalaikėje perspektyvoje įmonė dirbs taip, kad savivaldybei nereiks skirti dotacijų nuostolingai keleivių pav</w:t>
      </w:r>
      <w:r w:rsidR="007F05F4">
        <w:rPr>
          <w:rFonts w:ascii="Times New Roman" w:hAnsi="Times New Roman" w:cs="Times New Roman"/>
          <w:sz w:val="24"/>
          <w:szCs w:val="24"/>
        </w:rPr>
        <w:t>ė</w:t>
      </w:r>
      <w:r w:rsidR="001910D4">
        <w:rPr>
          <w:rFonts w:ascii="Times New Roman" w:hAnsi="Times New Roman" w:cs="Times New Roman"/>
          <w:sz w:val="24"/>
          <w:szCs w:val="24"/>
        </w:rPr>
        <w:t xml:space="preserve">žėjimo paslaugai kompensuoti. Turime daugiau uždirbti iš papildomų įmonės paslaugų, tokių kaip: </w:t>
      </w:r>
    </w:p>
    <w:p w14:paraId="1A9ABB3D" w14:textId="543893CB" w:rsidR="001910D4" w:rsidRDefault="001910D4" w:rsidP="000370B4">
      <w:pPr>
        <w:pStyle w:val="Sraopastraipa"/>
        <w:spacing w:after="0" w:line="240" w:lineRule="auto"/>
        <w:ind w:firstLine="576"/>
        <w:rPr>
          <w:rFonts w:ascii="Times New Roman" w:hAnsi="Times New Roman" w:cs="Times New Roman"/>
          <w:sz w:val="24"/>
          <w:szCs w:val="24"/>
        </w:rPr>
      </w:pPr>
      <w:r>
        <w:rPr>
          <w:rFonts w:ascii="Times New Roman" w:hAnsi="Times New Roman" w:cs="Times New Roman"/>
          <w:sz w:val="24"/>
          <w:szCs w:val="24"/>
        </w:rPr>
        <w:t xml:space="preserve">1. </w:t>
      </w:r>
      <w:r w:rsidR="00B33B85">
        <w:rPr>
          <w:rFonts w:ascii="Times New Roman" w:hAnsi="Times New Roman" w:cs="Times New Roman"/>
          <w:sz w:val="24"/>
          <w:szCs w:val="24"/>
        </w:rPr>
        <w:t>T</w:t>
      </w:r>
      <w:r w:rsidRPr="001910D4">
        <w:rPr>
          <w:rFonts w:ascii="Times New Roman" w:hAnsi="Times New Roman" w:cs="Times New Roman"/>
          <w:sz w:val="24"/>
          <w:szCs w:val="24"/>
        </w:rPr>
        <w:t xml:space="preserve">rumpalaikė autobusų nuoma išvykoms ir kelionėms, </w:t>
      </w:r>
    </w:p>
    <w:p w14:paraId="4468F77E" w14:textId="3865E8DD" w:rsidR="001910D4" w:rsidRPr="000370B4" w:rsidRDefault="001910D4" w:rsidP="000370B4">
      <w:pPr>
        <w:spacing w:after="0" w:line="240" w:lineRule="auto"/>
        <w:ind w:firstLine="1296"/>
        <w:rPr>
          <w:rFonts w:ascii="Times New Roman" w:hAnsi="Times New Roman" w:cs="Times New Roman"/>
          <w:sz w:val="24"/>
          <w:szCs w:val="24"/>
        </w:rPr>
      </w:pPr>
      <w:r w:rsidRPr="000370B4">
        <w:rPr>
          <w:rFonts w:ascii="Times New Roman" w:hAnsi="Times New Roman" w:cs="Times New Roman"/>
          <w:sz w:val="24"/>
          <w:szCs w:val="24"/>
        </w:rPr>
        <w:t xml:space="preserve">2. </w:t>
      </w:r>
      <w:r w:rsidR="00B33B85" w:rsidRPr="000370B4">
        <w:rPr>
          <w:rFonts w:ascii="Times New Roman" w:hAnsi="Times New Roman" w:cs="Times New Roman"/>
          <w:sz w:val="24"/>
          <w:szCs w:val="24"/>
        </w:rPr>
        <w:t>I</w:t>
      </w:r>
      <w:r w:rsidRPr="000370B4">
        <w:rPr>
          <w:rFonts w:ascii="Times New Roman" w:hAnsi="Times New Roman" w:cs="Times New Roman"/>
          <w:sz w:val="24"/>
          <w:szCs w:val="24"/>
        </w:rPr>
        <w:t>lgalaikės autobusų nuomos sutartys su įmonėmis darbuotojų pav</w:t>
      </w:r>
      <w:r w:rsidR="007F05F4">
        <w:rPr>
          <w:rFonts w:ascii="Times New Roman" w:hAnsi="Times New Roman" w:cs="Times New Roman"/>
          <w:sz w:val="24"/>
          <w:szCs w:val="24"/>
        </w:rPr>
        <w:t>ė</w:t>
      </w:r>
      <w:r w:rsidRPr="000370B4">
        <w:rPr>
          <w:rFonts w:ascii="Times New Roman" w:hAnsi="Times New Roman" w:cs="Times New Roman"/>
          <w:sz w:val="24"/>
          <w:szCs w:val="24"/>
        </w:rPr>
        <w:t>žėjimui į/iš darbo,</w:t>
      </w:r>
    </w:p>
    <w:p w14:paraId="38D2DAA7" w14:textId="5F2440E8" w:rsidR="00315354" w:rsidRDefault="001910D4" w:rsidP="000370B4">
      <w:pPr>
        <w:pStyle w:val="Sraopastraipa"/>
        <w:spacing w:after="0" w:line="240" w:lineRule="auto"/>
        <w:ind w:firstLine="576"/>
        <w:rPr>
          <w:rFonts w:ascii="Times New Roman" w:hAnsi="Times New Roman" w:cs="Times New Roman"/>
          <w:sz w:val="24"/>
          <w:szCs w:val="24"/>
        </w:rPr>
      </w:pPr>
      <w:r>
        <w:rPr>
          <w:rFonts w:ascii="Times New Roman" w:hAnsi="Times New Roman" w:cs="Times New Roman"/>
          <w:sz w:val="24"/>
          <w:szCs w:val="24"/>
        </w:rPr>
        <w:t xml:space="preserve">3. </w:t>
      </w:r>
      <w:r w:rsidR="00B33B85">
        <w:rPr>
          <w:rFonts w:ascii="Times New Roman" w:hAnsi="Times New Roman" w:cs="Times New Roman"/>
          <w:sz w:val="24"/>
          <w:szCs w:val="24"/>
        </w:rPr>
        <w:t>V</w:t>
      </w:r>
      <w:r>
        <w:rPr>
          <w:rFonts w:ascii="Times New Roman" w:hAnsi="Times New Roman" w:cs="Times New Roman"/>
          <w:sz w:val="24"/>
          <w:szCs w:val="24"/>
        </w:rPr>
        <w:t>idinės ir išorinės autobusų plotų nuom</w:t>
      </w:r>
      <w:r w:rsidR="00315354">
        <w:rPr>
          <w:rFonts w:ascii="Times New Roman" w:hAnsi="Times New Roman" w:cs="Times New Roman"/>
          <w:sz w:val="24"/>
          <w:szCs w:val="24"/>
        </w:rPr>
        <w:t>os</w:t>
      </w:r>
      <w:r>
        <w:rPr>
          <w:rFonts w:ascii="Times New Roman" w:hAnsi="Times New Roman" w:cs="Times New Roman"/>
          <w:sz w:val="24"/>
          <w:szCs w:val="24"/>
        </w:rPr>
        <w:t xml:space="preserve"> reklaminei </w:t>
      </w:r>
      <w:r w:rsidR="00315354">
        <w:rPr>
          <w:rFonts w:ascii="Times New Roman" w:hAnsi="Times New Roman" w:cs="Times New Roman"/>
          <w:sz w:val="24"/>
          <w:szCs w:val="24"/>
        </w:rPr>
        <w:t>informacijai,</w:t>
      </w:r>
    </w:p>
    <w:p w14:paraId="3A4F20BD" w14:textId="47A70D79" w:rsidR="00315354" w:rsidRPr="00B33B85" w:rsidRDefault="00315354" w:rsidP="000370B4">
      <w:pPr>
        <w:spacing w:after="0" w:line="240" w:lineRule="auto"/>
        <w:ind w:firstLine="1296"/>
        <w:rPr>
          <w:rFonts w:ascii="Times New Roman" w:hAnsi="Times New Roman" w:cs="Times New Roman"/>
          <w:sz w:val="24"/>
          <w:szCs w:val="24"/>
        </w:rPr>
      </w:pPr>
      <w:r w:rsidRPr="00B33B85">
        <w:rPr>
          <w:rFonts w:ascii="Times New Roman" w:hAnsi="Times New Roman" w:cs="Times New Roman"/>
          <w:sz w:val="24"/>
          <w:szCs w:val="24"/>
        </w:rPr>
        <w:t xml:space="preserve">4. </w:t>
      </w:r>
      <w:r w:rsidR="00B33B85" w:rsidRPr="00B33B85">
        <w:rPr>
          <w:rFonts w:ascii="Times New Roman" w:hAnsi="Times New Roman" w:cs="Times New Roman"/>
          <w:sz w:val="24"/>
          <w:szCs w:val="24"/>
        </w:rPr>
        <w:t>D</w:t>
      </w:r>
      <w:r w:rsidRPr="00B33B85">
        <w:rPr>
          <w:rFonts w:ascii="Times New Roman" w:hAnsi="Times New Roman" w:cs="Times New Roman"/>
          <w:sz w:val="24"/>
          <w:szCs w:val="24"/>
        </w:rPr>
        <w:t>idesnis mėnesinių bilietų pardavimas įmonėms, kaip savų darbuotojų skatinimo priemonė,</w:t>
      </w:r>
    </w:p>
    <w:p w14:paraId="77120BAC" w14:textId="1CAFE518" w:rsidR="00315354" w:rsidRPr="000370B4" w:rsidRDefault="00315354" w:rsidP="000370B4">
      <w:pPr>
        <w:spacing w:after="0" w:line="240" w:lineRule="auto"/>
        <w:ind w:firstLine="1296"/>
        <w:rPr>
          <w:rFonts w:ascii="Times New Roman" w:hAnsi="Times New Roman" w:cs="Times New Roman"/>
          <w:sz w:val="24"/>
          <w:szCs w:val="24"/>
        </w:rPr>
      </w:pPr>
      <w:r w:rsidRPr="000370B4">
        <w:rPr>
          <w:rFonts w:ascii="Times New Roman" w:hAnsi="Times New Roman" w:cs="Times New Roman"/>
          <w:sz w:val="24"/>
          <w:szCs w:val="24"/>
        </w:rPr>
        <w:t xml:space="preserve">5. </w:t>
      </w:r>
      <w:r w:rsidR="00B33B85" w:rsidRPr="000370B4">
        <w:rPr>
          <w:rFonts w:ascii="Times New Roman" w:hAnsi="Times New Roman" w:cs="Times New Roman"/>
          <w:sz w:val="24"/>
          <w:szCs w:val="24"/>
        </w:rPr>
        <w:t>T</w:t>
      </w:r>
      <w:r w:rsidRPr="000370B4">
        <w:rPr>
          <w:rFonts w:ascii="Times New Roman" w:hAnsi="Times New Roman" w:cs="Times New Roman"/>
          <w:sz w:val="24"/>
          <w:szCs w:val="24"/>
        </w:rPr>
        <w:t xml:space="preserve">eikiant mokamas paslaugas gyventojų </w:t>
      </w:r>
      <w:proofErr w:type="spellStart"/>
      <w:r w:rsidRPr="000370B4">
        <w:rPr>
          <w:rFonts w:ascii="Times New Roman" w:hAnsi="Times New Roman" w:cs="Times New Roman"/>
          <w:sz w:val="24"/>
          <w:szCs w:val="24"/>
        </w:rPr>
        <w:t>stambiagabaričių</w:t>
      </w:r>
      <w:proofErr w:type="spellEnd"/>
      <w:r w:rsidRPr="000370B4">
        <w:rPr>
          <w:rFonts w:ascii="Times New Roman" w:hAnsi="Times New Roman" w:cs="Times New Roman"/>
          <w:sz w:val="24"/>
          <w:szCs w:val="24"/>
        </w:rPr>
        <w:t xml:space="preserve"> atliekų iškraustymo  poreikiams patenkinti,</w:t>
      </w:r>
    </w:p>
    <w:p w14:paraId="34C26028" w14:textId="1C592BF6" w:rsidR="0083703B" w:rsidRPr="001910D4" w:rsidRDefault="00315354" w:rsidP="000370B4">
      <w:pPr>
        <w:pStyle w:val="Sraopastraipa"/>
        <w:spacing w:after="0" w:line="240" w:lineRule="auto"/>
        <w:ind w:firstLine="576"/>
        <w:rPr>
          <w:rFonts w:ascii="Times New Roman" w:hAnsi="Times New Roman" w:cs="Times New Roman"/>
          <w:sz w:val="24"/>
          <w:szCs w:val="24"/>
        </w:rPr>
      </w:pPr>
      <w:r>
        <w:rPr>
          <w:rFonts w:ascii="Times New Roman" w:hAnsi="Times New Roman" w:cs="Times New Roman"/>
          <w:sz w:val="24"/>
          <w:szCs w:val="24"/>
        </w:rPr>
        <w:t xml:space="preserve">6. </w:t>
      </w:r>
      <w:r w:rsidR="00B33B85">
        <w:rPr>
          <w:rFonts w:ascii="Times New Roman" w:hAnsi="Times New Roman" w:cs="Times New Roman"/>
          <w:sz w:val="24"/>
          <w:szCs w:val="24"/>
        </w:rPr>
        <w:t>T</w:t>
      </w:r>
      <w:r>
        <w:rPr>
          <w:rFonts w:ascii="Times New Roman" w:hAnsi="Times New Roman" w:cs="Times New Roman"/>
          <w:sz w:val="24"/>
          <w:szCs w:val="24"/>
        </w:rPr>
        <w:t xml:space="preserve">eikiant mokamas paslaugas įmonėms ir gyventojams tvarkant statybines atliekas. </w:t>
      </w:r>
    </w:p>
    <w:p w14:paraId="79EAD09E" w14:textId="40524937" w:rsidR="00A103A2" w:rsidRDefault="00A103A2" w:rsidP="00FA40FA">
      <w:pPr>
        <w:spacing w:after="0" w:line="240" w:lineRule="auto"/>
        <w:rPr>
          <w:rFonts w:ascii="Times New Roman" w:hAnsi="Times New Roman" w:cs="Times New Roman"/>
          <w:sz w:val="24"/>
          <w:szCs w:val="24"/>
        </w:rPr>
      </w:pPr>
    </w:p>
    <w:p w14:paraId="2FCF9AB9" w14:textId="49E7C6E9" w:rsidR="00A103A2" w:rsidRDefault="00A103A2" w:rsidP="00FA40FA">
      <w:pPr>
        <w:pStyle w:val="Sraopastraipa"/>
        <w:numPr>
          <w:ilvl w:val="0"/>
          <w:numId w:val="6"/>
        </w:numPr>
        <w:spacing w:after="0" w:line="240" w:lineRule="auto"/>
        <w:jc w:val="center"/>
        <w:rPr>
          <w:rFonts w:ascii="Times New Roman" w:hAnsi="Times New Roman" w:cs="Times New Roman"/>
          <w:b/>
          <w:bCs/>
          <w:sz w:val="24"/>
          <w:szCs w:val="24"/>
        </w:rPr>
      </w:pPr>
      <w:r w:rsidRPr="00A103A2">
        <w:rPr>
          <w:rFonts w:ascii="Times New Roman" w:hAnsi="Times New Roman" w:cs="Times New Roman"/>
          <w:b/>
          <w:bCs/>
          <w:sz w:val="24"/>
          <w:szCs w:val="24"/>
        </w:rPr>
        <w:t>Savivaldybei svarbių funkcijų užtikrinimas</w:t>
      </w:r>
    </w:p>
    <w:p w14:paraId="5BC6AEA9" w14:textId="5D5042AE" w:rsidR="00A103A2" w:rsidRPr="006164E4" w:rsidRDefault="00A103A2" w:rsidP="00FA40FA">
      <w:pPr>
        <w:spacing w:after="0" w:line="240" w:lineRule="auto"/>
        <w:jc w:val="center"/>
        <w:rPr>
          <w:rFonts w:ascii="Times New Roman" w:hAnsi="Times New Roman" w:cs="Times New Roman"/>
          <w:b/>
          <w:bCs/>
          <w:sz w:val="24"/>
          <w:szCs w:val="24"/>
        </w:rPr>
      </w:pPr>
    </w:p>
    <w:p w14:paraId="6B1AEE64" w14:textId="20521D41" w:rsidR="006164E4" w:rsidRDefault="006164E4" w:rsidP="00793FD9">
      <w:pPr>
        <w:spacing w:after="0" w:line="240" w:lineRule="auto"/>
        <w:ind w:firstLine="1298"/>
        <w:rPr>
          <w:rFonts w:ascii="Times New Roman" w:hAnsi="Times New Roman" w:cs="Times New Roman"/>
          <w:sz w:val="24"/>
          <w:szCs w:val="24"/>
        </w:rPr>
      </w:pPr>
      <w:r w:rsidRPr="006164E4">
        <w:rPr>
          <w:rFonts w:ascii="Times New Roman" w:hAnsi="Times New Roman" w:cs="Times New Roman"/>
          <w:sz w:val="24"/>
          <w:szCs w:val="24"/>
        </w:rPr>
        <w:t>UAB „Ukmergės autobusų parkas“ pagal vidinių sandorių pagrindu sudarytas sutartis su Ukmergės rajono savivaldybe</w:t>
      </w:r>
      <w:r>
        <w:rPr>
          <w:rFonts w:ascii="Times New Roman" w:hAnsi="Times New Roman" w:cs="Times New Roman"/>
          <w:sz w:val="24"/>
          <w:szCs w:val="24"/>
        </w:rPr>
        <w:t xml:space="preserve"> teikia sekančias paslaugas miesto ir rajono gyventojams:</w:t>
      </w:r>
    </w:p>
    <w:p w14:paraId="0938FA2B" w14:textId="084DAB0B" w:rsidR="006164E4" w:rsidRPr="00FA40FA" w:rsidRDefault="00FA40FA" w:rsidP="00793FD9">
      <w:pPr>
        <w:spacing w:after="0" w:line="240" w:lineRule="auto"/>
        <w:ind w:firstLine="1298"/>
        <w:rPr>
          <w:rFonts w:ascii="Times New Roman" w:hAnsi="Times New Roman" w:cs="Times New Roman"/>
          <w:sz w:val="24"/>
          <w:szCs w:val="24"/>
        </w:rPr>
      </w:pPr>
      <w:r>
        <w:rPr>
          <w:rFonts w:ascii="Times New Roman" w:hAnsi="Times New Roman" w:cs="Times New Roman"/>
          <w:sz w:val="24"/>
          <w:szCs w:val="24"/>
        </w:rPr>
        <w:t xml:space="preserve">2.1. </w:t>
      </w:r>
      <w:r w:rsidR="006164E4" w:rsidRPr="00FA40FA">
        <w:rPr>
          <w:rFonts w:ascii="Times New Roman" w:hAnsi="Times New Roman" w:cs="Times New Roman"/>
          <w:sz w:val="24"/>
          <w:szCs w:val="24"/>
        </w:rPr>
        <w:t>Vežame keleivius 26 priemiesčio ir 8 miesto maršrutais.</w:t>
      </w:r>
      <w:r w:rsidR="009D4883" w:rsidRPr="00FA40FA">
        <w:rPr>
          <w:rFonts w:ascii="Times New Roman" w:hAnsi="Times New Roman" w:cs="Times New Roman"/>
          <w:sz w:val="24"/>
          <w:szCs w:val="24"/>
        </w:rPr>
        <w:t xml:space="preserve"> Priemiesčio maršrutus aptarnauja 18, miesto 14 autobusų. 2023 m. antrame pusmetyje turėtume </w:t>
      </w:r>
      <w:r w:rsidR="006D3F83" w:rsidRPr="00FA40FA">
        <w:rPr>
          <w:rFonts w:ascii="Times New Roman" w:hAnsi="Times New Roman" w:cs="Times New Roman"/>
          <w:sz w:val="24"/>
          <w:szCs w:val="24"/>
        </w:rPr>
        <w:t>įsigy</w:t>
      </w:r>
      <w:r w:rsidR="009D4883" w:rsidRPr="00FA40FA">
        <w:rPr>
          <w:rFonts w:ascii="Times New Roman" w:hAnsi="Times New Roman" w:cs="Times New Roman"/>
          <w:sz w:val="24"/>
          <w:szCs w:val="24"/>
        </w:rPr>
        <w:t>ti keturis naujus suslėgtomis dujomis varomus miesto tipo autobusus.</w:t>
      </w:r>
      <w:r w:rsidR="006D3F83" w:rsidRPr="00FA40FA">
        <w:rPr>
          <w:rFonts w:ascii="Times New Roman" w:hAnsi="Times New Roman" w:cs="Times New Roman"/>
          <w:sz w:val="24"/>
          <w:szCs w:val="24"/>
        </w:rPr>
        <w:t xml:space="preserve"> 2023 m. bėgyje Susisiekimo ministerija turėtų paskelbti kvietimą naujų elektrinių miesto tipo autobusų įsigijimui su ES struktūrinių fondų parama. Pavykus įsigyti 6 naujus elektrinius autobusus, 2024 m. pabaigoje Ukmergės miesto keleiviai būtų aptarnaujami naujais autobusais. 2023 m. pabaigoje arba 2024 m. pradžioje bus organizuojamas naujas kvietimas, pasinaudojant ES parama, įsigyti naujus priemiesčio tipo elektrinius autobusus. Devyni nauji autobusai pilnai patenkintų mūsų poreikius. Tokiu atveju turimas autobusų parkas būtų pilnai atnaujintas</w:t>
      </w:r>
      <w:r w:rsidR="00362FCC" w:rsidRPr="00FA40FA">
        <w:rPr>
          <w:rFonts w:ascii="Times New Roman" w:hAnsi="Times New Roman" w:cs="Times New Roman"/>
          <w:sz w:val="24"/>
          <w:szCs w:val="24"/>
        </w:rPr>
        <w:t>.</w:t>
      </w:r>
      <w:r w:rsidR="006D3F83" w:rsidRPr="00FA40FA">
        <w:rPr>
          <w:rFonts w:ascii="Times New Roman" w:hAnsi="Times New Roman" w:cs="Times New Roman"/>
          <w:sz w:val="24"/>
          <w:szCs w:val="24"/>
        </w:rPr>
        <w:t xml:space="preserve"> </w:t>
      </w:r>
    </w:p>
    <w:p w14:paraId="22628A2A" w14:textId="245AB65A" w:rsidR="006164E4" w:rsidRPr="00FA40FA" w:rsidRDefault="00FA40FA" w:rsidP="00793FD9">
      <w:pPr>
        <w:spacing w:after="0" w:line="240" w:lineRule="auto"/>
        <w:ind w:firstLine="1298"/>
        <w:rPr>
          <w:rFonts w:ascii="Times New Roman" w:hAnsi="Times New Roman" w:cs="Times New Roman"/>
          <w:sz w:val="24"/>
          <w:szCs w:val="24"/>
        </w:rPr>
      </w:pPr>
      <w:r>
        <w:rPr>
          <w:rFonts w:ascii="Times New Roman" w:hAnsi="Times New Roman" w:cs="Times New Roman"/>
          <w:sz w:val="24"/>
          <w:szCs w:val="24"/>
        </w:rPr>
        <w:t xml:space="preserve">2.2. </w:t>
      </w:r>
      <w:r w:rsidR="006164E4" w:rsidRPr="00FA40FA">
        <w:rPr>
          <w:rFonts w:ascii="Times New Roman" w:hAnsi="Times New Roman" w:cs="Times New Roman"/>
          <w:sz w:val="24"/>
          <w:szCs w:val="24"/>
        </w:rPr>
        <w:t xml:space="preserve">Surenkame ir išvežame mišrias komunalines bei </w:t>
      </w:r>
      <w:proofErr w:type="spellStart"/>
      <w:r w:rsidR="006164E4" w:rsidRPr="00FA40FA">
        <w:rPr>
          <w:rFonts w:ascii="Times New Roman" w:hAnsi="Times New Roman" w:cs="Times New Roman"/>
          <w:sz w:val="24"/>
          <w:szCs w:val="24"/>
        </w:rPr>
        <w:t>stambiagabarites</w:t>
      </w:r>
      <w:proofErr w:type="spellEnd"/>
      <w:r w:rsidR="006164E4" w:rsidRPr="00FA40FA">
        <w:rPr>
          <w:rFonts w:ascii="Times New Roman" w:hAnsi="Times New Roman" w:cs="Times New Roman"/>
          <w:sz w:val="24"/>
          <w:szCs w:val="24"/>
        </w:rPr>
        <w:t xml:space="preserve"> atliekas. Šiai paslaugai atlikti naudojame 10 </w:t>
      </w:r>
      <w:r w:rsidR="009D4883" w:rsidRPr="00FA40FA">
        <w:rPr>
          <w:rFonts w:ascii="Times New Roman" w:hAnsi="Times New Roman" w:cs="Times New Roman"/>
          <w:sz w:val="24"/>
          <w:szCs w:val="24"/>
        </w:rPr>
        <w:t>specialiosios paskirties automobilių.</w:t>
      </w:r>
      <w:r w:rsidR="00362FCC" w:rsidRPr="00FA40FA">
        <w:rPr>
          <w:rFonts w:ascii="Times New Roman" w:hAnsi="Times New Roman" w:cs="Times New Roman"/>
          <w:sz w:val="24"/>
          <w:szCs w:val="24"/>
        </w:rPr>
        <w:t xml:space="preserve"> Vieną iš šių automobilių įsigijome 2023 m. pradžioje. Tai naujas IVECO markės automobilis skirtas mišrių komunalinių atliekų konteineriams aptarnauti. Siekiant savalaikiai ir kokybiškai atlikti komunalinių atliekų surinkimą ir išvežimą</w:t>
      </w:r>
      <w:r w:rsidR="00E8025E" w:rsidRPr="00FA40FA">
        <w:rPr>
          <w:rFonts w:ascii="Times New Roman" w:hAnsi="Times New Roman" w:cs="Times New Roman"/>
          <w:sz w:val="24"/>
          <w:szCs w:val="24"/>
        </w:rPr>
        <w:t>,</w:t>
      </w:r>
      <w:r w:rsidR="00362FCC" w:rsidRPr="00FA40FA">
        <w:rPr>
          <w:rFonts w:ascii="Times New Roman" w:hAnsi="Times New Roman" w:cs="Times New Roman"/>
          <w:sz w:val="24"/>
          <w:szCs w:val="24"/>
        </w:rPr>
        <w:t xml:space="preserve"> dar šiais metais</w:t>
      </w:r>
      <w:r w:rsidR="00785E21" w:rsidRPr="00FA40FA">
        <w:rPr>
          <w:rFonts w:ascii="Times New Roman" w:hAnsi="Times New Roman" w:cs="Times New Roman"/>
          <w:sz w:val="24"/>
          <w:szCs w:val="24"/>
        </w:rPr>
        <w:t>,</w:t>
      </w:r>
      <w:r w:rsidR="00362FCC" w:rsidRPr="00FA40FA">
        <w:rPr>
          <w:rFonts w:ascii="Times New Roman" w:hAnsi="Times New Roman" w:cs="Times New Roman"/>
          <w:sz w:val="24"/>
          <w:szCs w:val="24"/>
        </w:rPr>
        <w:t xml:space="preserve"> yra būtina įsigyti naują atliekų surinkimo automobilį</w:t>
      </w:r>
      <w:r w:rsidR="00E8025E" w:rsidRPr="00FA40FA">
        <w:rPr>
          <w:rFonts w:ascii="Times New Roman" w:hAnsi="Times New Roman" w:cs="Times New Roman"/>
          <w:sz w:val="24"/>
          <w:szCs w:val="24"/>
        </w:rPr>
        <w:t xml:space="preserve"> su manipuliatoriumi</w:t>
      </w:r>
      <w:r w:rsidR="00785E21" w:rsidRPr="00FA40FA">
        <w:rPr>
          <w:rFonts w:ascii="Times New Roman" w:hAnsi="Times New Roman" w:cs="Times New Roman"/>
          <w:sz w:val="24"/>
          <w:szCs w:val="24"/>
        </w:rPr>
        <w:t>, kuris būtų skirtas stacionarių konteinerių aptarnavimui</w:t>
      </w:r>
      <w:r w:rsidR="00E8025E" w:rsidRPr="00FA40FA">
        <w:rPr>
          <w:rFonts w:ascii="Times New Roman" w:hAnsi="Times New Roman" w:cs="Times New Roman"/>
          <w:sz w:val="24"/>
          <w:szCs w:val="24"/>
        </w:rPr>
        <w:t>. Mat nuo 2024 m. sausio 1 d. įmonė turėtų pradėti teikti antrinių atliekų (stiklo, plastiko, pakuočių</w:t>
      </w:r>
      <w:r w:rsidR="00785E21" w:rsidRPr="00FA40FA">
        <w:rPr>
          <w:rFonts w:ascii="Times New Roman" w:hAnsi="Times New Roman" w:cs="Times New Roman"/>
          <w:sz w:val="24"/>
          <w:szCs w:val="24"/>
        </w:rPr>
        <w:t xml:space="preserve">) surinkimo ir išvežimo </w:t>
      </w:r>
      <w:r w:rsidR="00785E21" w:rsidRPr="00FA40FA">
        <w:rPr>
          <w:rFonts w:ascii="Times New Roman" w:hAnsi="Times New Roman" w:cs="Times New Roman"/>
          <w:sz w:val="24"/>
          <w:szCs w:val="24"/>
        </w:rPr>
        <w:lastRenderedPageBreak/>
        <w:t>paslaugas miesto ir rajono gyventojams bei įmonėms. Tokio automobilio įsigijimas mums leistų apsisaugoti nuo dažnų turimų automobilių (2) gedimų, užtikrinant kokybišką paslaugą mūsų klientams.</w:t>
      </w:r>
    </w:p>
    <w:p w14:paraId="34A98F23" w14:textId="67E4FA9E" w:rsidR="00062F9E" w:rsidRDefault="00062F9E" w:rsidP="00062F9E">
      <w:pPr>
        <w:pStyle w:val="Sraopastraipa"/>
        <w:numPr>
          <w:ilvl w:val="0"/>
          <w:numId w:val="6"/>
        </w:numPr>
        <w:jc w:val="center"/>
        <w:rPr>
          <w:rFonts w:ascii="Times New Roman" w:hAnsi="Times New Roman" w:cs="Times New Roman"/>
          <w:b/>
          <w:bCs/>
          <w:sz w:val="24"/>
          <w:szCs w:val="24"/>
        </w:rPr>
      </w:pPr>
      <w:r>
        <w:rPr>
          <w:rFonts w:ascii="Times New Roman" w:hAnsi="Times New Roman" w:cs="Times New Roman"/>
          <w:b/>
          <w:bCs/>
          <w:sz w:val="24"/>
          <w:szCs w:val="24"/>
        </w:rPr>
        <w:t>PEST analizė</w:t>
      </w:r>
    </w:p>
    <w:p w14:paraId="566F757C" w14:textId="41A34F2D" w:rsidR="00062F9E" w:rsidRDefault="00062F9E" w:rsidP="00062F9E">
      <w:pPr>
        <w:ind w:left="1296"/>
        <w:rPr>
          <w:rFonts w:ascii="Times New Roman" w:hAnsi="Times New Roman" w:cs="Times New Roman"/>
          <w:b/>
          <w:bCs/>
          <w:sz w:val="24"/>
          <w:szCs w:val="24"/>
        </w:rPr>
      </w:pPr>
      <w:r>
        <w:rPr>
          <w:rFonts w:ascii="Times New Roman" w:hAnsi="Times New Roman" w:cs="Times New Roman"/>
          <w:b/>
          <w:bCs/>
          <w:sz w:val="24"/>
          <w:szCs w:val="24"/>
        </w:rPr>
        <w:t>Politiniai-teisiniai veiksniai</w:t>
      </w:r>
    </w:p>
    <w:p w14:paraId="312141F9" w14:textId="405B9A74" w:rsidR="00062F9E" w:rsidRDefault="00062F9E" w:rsidP="00E57AC7">
      <w:pPr>
        <w:spacing w:after="0" w:line="240" w:lineRule="auto"/>
        <w:ind w:firstLine="1298"/>
        <w:rPr>
          <w:rFonts w:ascii="Times New Roman" w:hAnsi="Times New Roman" w:cs="Times New Roman"/>
          <w:sz w:val="24"/>
          <w:szCs w:val="24"/>
        </w:rPr>
      </w:pPr>
      <w:r>
        <w:rPr>
          <w:rFonts w:ascii="Times New Roman" w:hAnsi="Times New Roman" w:cs="Times New Roman"/>
          <w:sz w:val="24"/>
          <w:szCs w:val="24"/>
        </w:rPr>
        <w:t xml:space="preserve">Savo veikloje vadovaujamės Lietuvos Respublikos įstatymais ir poįstatyminiais aktais, Lietuvos Respublikos Vyriausybės nutarimais, Susisiekimo ir Aplinkos ministrų įsakymais, Lietuvos transporto saugos administracijos nutarimais, Ukmergės rajono savivaldybės tarybos sprendimais, bendrovės nuostatais ir kitais teisės aktais. Įmonės veiklai didžiulę </w:t>
      </w:r>
      <w:r w:rsidR="006604C6">
        <w:rPr>
          <w:rFonts w:ascii="Times New Roman" w:hAnsi="Times New Roman" w:cs="Times New Roman"/>
          <w:sz w:val="24"/>
          <w:szCs w:val="24"/>
        </w:rPr>
        <w:t>reikšmę turi valstybinė bei Europos Sąjungos politika susijusi su viešojo transporto , gamtos apsaugos sektoriais.</w:t>
      </w:r>
    </w:p>
    <w:p w14:paraId="7BE45B35" w14:textId="1B1DA4D4" w:rsidR="006604C6" w:rsidRDefault="006604C6" w:rsidP="00062F9E">
      <w:pPr>
        <w:ind w:left="1296"/>
        <w:rPr>
          <w:rFonts w:ascii="Times New Roman" w:hAnsi="Times New Roman" w:cs="Times New Roman"/>
          <w:sz w:val="24"/>
          <w:szCs w:val="24"/>
        </w:rPr>
      </w:pPr>
      <w:r w:rsidRPr="006604C6">
        <w:rPr>
          <w:rFonts w:ascii="Times New Roman" w:hAnsi="Times New Roman" w:cs="Times New Roman"/>
          <w:b/>
          <w:bCs/>
          <w:sz w:val="24"/>
          <w:szCs w:val="24"/>
        </w:rPr>
        <w:t>Ekonominiai veiksniai</w:t>
      </w:r>
    </w:p>
    <w:p w14:paraId="5B4917F4" w14:textId="4D40B2DF" w:rsidR="006604C6" w:rsidRDefault="006604C6" w:rsidP="00E57AC7">
      <w:pPr>
        <w:spacing w:after="0" w:line="240" w:lineRule="auto"/>
        <w:ind w:firstLine="1298"/>
        <w:rPr>
          <w:rFonts w:ascii="Times New Roman" w:hAnsi="Times New Roman" w:cs="Times New Roman"/>
          <w:sz w:val="24"/>
          <w:szCs w:val="24"/>
        </w:rPr>
      </w:pPr>
      <w:r>
        <w:rPr>
          <w:rFonts w:ascii="Times New Roman" w:hAnsi="Times New Roman" w:cs="Times New Roman"/>
          <w:sz w:val="24"/>
          <w:szCs w:val="24"/>
        </w:rPr>
        <w:t xml:space="preserve">Įmonės finansinė būklė tiesiogiai priklauso nuo valstybės ekonominės situacijos, Vyriausybės sprendimų, kurie liečia mokesčių, minimalaus atlyginimo pasikeitimus. Bankų kreditavimo sąlygos, </w:t>
      </w:r>
      <w:proofErr w:type="spellStart"/>
      <w:r>
        <w:rPr>
          <w:rFonts w:ascii="Times New Roman" w:hAnsi="Times New Roman" w:cs="Times New Roman"/>
          <w:sz w:val="24"/>
          <w:szCs w:val="24"/>
        </w:rPr>
        <w:t>Euribor</w:t>
      </w:r>
      <w:proofErr w:type="spellEnd"/>
      <w:r>
        <w:rPr>
          <w:rFonts w:ascii="Times New Roman" w:hAnsi="Times New Roman" w:cs="Times New Roman"/>
          <w:sz w:val="24"/>
          <w:szCs w:val="24"/>
        </w:rPr>
        <w:t xml:space="preserve"> pokyčiai</w:t>
      </w:r>
      <w:r w:rsidR="00E42997">
        <w:rPr>
          <w:rFonts w:ascii="Times New Roman" w:hAnsi="Times New Roman" w:cs="Times New Roman"/>
          <w:sz w:val="24"/>
          <w:szCs w:val="24"/>
        </w:rPr>
        <w:t>, 2013 m. Ukmergės savivaldybės tarybos nustatytos keleivių vežimo kainos, kuro ir energetinių resursų</w:t>
      </w:r>
      <w:r>
        <w:rPr>
          <w:rFonts w:ascii="Times New Roman" w:hAnsi="Times New Roman" w:cs="Times New Roman"/>
          <w:sz w:val="24"/>
          <w:szCs w:val="24"/>
        </w:rPr>
        <w:t xml:space="preserve"> </w:t>
      </w:r>
      <w:r w:rsidR="00E42997">
        <w:rPr>
          <w:rFonts w:ascii="Times New Roman" w:hAnsi="Times New Roman" w:cs="Times New Roman"/>
          <w:sz w:val="24"/>
          <w:szCs w:val="24"/>
        </w:rPr>
        <w:t>kainų pokyčiai taip pat daro labai didelę įtaką finansiniams rezultatams. Taip pat esame veikiami konkurencijos keleivių vežimo sektoriuje dėl esamų ir naujų vežėjų atsiradimo.</w:t>
      </w:r>
    </w:p>
    <w:p w14:paraId="20448A5B" w14:textId="0180F6A0" w:rsidR="00E42997" w:rsidRDefault="00E42997" w:rsidP="00062F9E">
      <w:pPr>
        <w:ind w:left="1296"/>
        <w:rPr>
          <w:rFonts w:ascii="Times New Roman" w:hAnsi="Times New Roman" w:cs="Times New Roman"/>
          <w:b/>
          <w:bCs/>
          <w:sz w:val="24"/>
          <w:szCs w:val="24"/>
        </w:rPr>
      </w:pPr>
      <w:r>
        <w:rPr>
          <w:rFonts w:ascii="Times New Roman" w:hAnsi="Times New Roman" w:cs="Times New Roman"/>
          <w:b/>
          <w:bCs/>
          <w:sz w:val="24"/>
          <w:szCs w:val="24"/>
        </w:rPr>
        <w:t>Socialiniai veiksniai</w:t>
      </w:r>
    </w:p>
    <w:p w14:paraId="4B820B73" w14:textId="540917F4" w:rsidR="00E42997" w:rsidRDefault="00E42997" w:rsidP="00E57AC7">
      <w:pPr>
        <w:spacing w:after="0" w:line="240" w:lineRule="auto"/>
        <w:ind w:firstLine="1298"/>
        <w:rPr>
          <w:rFonts w:ascii="Times New Roman" w:hAnsi="Times New Roman" w:cs="Times New Roman"/>
          <w:sz w:val="24"/>
          <w:szCs w:val="24"/>
        </w:rPr>
      </w:pPr>
      <w:r>
        <w:rPr>
          <w:rFonts w:ascii="Times New Roman" w:hAnsi="Times New Roman" w:cs="Times New Roman"/>
          <w:sz w:val="24"/>
          <w:szCs w:val="24"/>
        </w:rPr>
        <w:t>Gyventojų, o tuo pačiu ir keleivių skaičiaus mažėjimas</w:t>
      </w:r>
      <w:r w:rsidR="003E09F4">
        <w:rPr>
          <w:rFonts w:ascii="Times New Roman" w:hAnsi="Times New Roman" w:cs="Times New Roman"/>
          <w:sz w:val="24"/>
          <w:szCs w:val="24"/>
        </w:rPr>
        <w:t>,</w:t>
      </w:r>
      <w:r>
        <w:rPr>
          <w:rFonts w:ascii="Times New Roman" w:hAnsi="Times New Roman" w:cs="Times New Roman"/>
          <w:sz w:val="24"/>
          <w:szCs w:val="24"/>
        </w:rPr>
        <w:t xml:space="preserve"> tiesiogiai atsiliepia įmonės rezultatams. Turime atsižvelgti į tai, kad reguliarius autobusų maršrutus dubliuoja mokyklinis transportas</w:t>
      </w:r>
      <w:r w:rsidR="003E09F4">
        <w:rPr>
          <w:rFonts w:ascii="Times New Roman" w:hAnsi="Times New Roman" w:cs="Times New Roman"/>
          <w:sz w:val="24"/>
          <w:szCs w:val="24"/>
        </w:rPr>
        <w:t>. Augant ir gerėjant gyventojų pragyvenimo lygiui, dalis mūsų keleivių persėda į nuosavus automobilius.</w:t>
      </w:r>
      <w:r>
        <w:rPr>
          <w:rFonts w:ascii="Times New Roman" w:hAnsi="Times New Roman" w:cs="Times New Roman"/>
          <w:sz w:val="24"/>
          <w:szCs w:val="24"/>
        </w:rPr>
        <w:t xml:space="preserve"> </w:t>
      </w:r>
      <w:r w:rsidR="003E09F4">
        <w:rPr>
          <w:rFonts w:ascii="Times New Roman" w:hAnsi="Times New Roman" w:cs="Times New Roman"/>
          <w:sz w:val="24"/>
          <w:szCs w:val="24"/>
        </w:rPr>
        <w:t>Didžiąją mūsų keleivių dalį sudaro senjorai, socialiai remtini asmenys, moksleiviai.</w:t>
      </w:r>
    </w:p>
    <w:p w14:paraId="5670764B" w14:textId="2904D719" w:rsidR="003E09F4" w:rsidRDefault="003E09F4" w:rsidP="00062F9E">
      <w:pPr>
        <w:ind w:left="1296"/>
        <w:rPr>
          <w:rFonts w:ascii="Times New Roman" w:hAnsi="Times New Roman" w:cs="Times New Roman"/>
          <w:b/>
          <w:bCs/>
          <w:sz w:val="24"/>
          <w:szCs w:val="24"/>
        </w:rPr>
      </w:pPr>
      <w:r>
        <w:rPr>
          <w:rFonts w:ascii="Times New Roman" w:hAnsi="Times New Roman" w:cs="Times New Roman"/>
          <w:b/>
          <w:bCs/>
          <w:sz w:val="24"/>
          <w:szCs w:val="24"/>
        </w:rPr>
        <w:t>Technologiniai veiksniai</w:t>
      </w:r>
    </w:p>
    <w:p w14:paraId="39BCAD54" w14:textId="7313316B" w:rsidR="003E09F4" w:rsidRDefault="003E09F4" w:rsidP="00E57AC7">
      <w:pPr>
        <w:spacing w:after="0" w:line="240" w:lineRule="auto"/>
        <w:ind w:firstLine="1298"/>
        <w:rPr>
          <w:rFonts w:ascii="Times New Roman" w:hAnsi="Times New Roman" w:cs="Times New Roman"/>
          <w:sz w:val="24"/>
          <w:szCs w:val="24"/>
        </w:rPr>
      </w:pPr>
      <w:r>
        <w:rPr>
          <w:rFonts w:ascii="Times New Roman" w:hAnsi="Times New Roman" w:cs="Times New Roman"/>
          <w:sz w:val="24"/>
          <w:szCs w:val="24"/>
        </w:rPr>
        <w:t>Ženkliai pabrangę energetiniai kaštai verčia diversifikuoti automobiliuose naudojamus kuro šaltinius. Šiuo metu naudojame dyzelinu bei suslėgtomis gamtinėmis dujomis varomus automobilius. Palaipsniui turime pereiti prie elektrinių transporto priemonių. Norint iš to gauti maksimalų efektą turime įsirengti saulės elektrinę. Valdymo, kontrolės procesams optimizuoti turime pasitelkti šiuolaikines informacines technologijas.</w:t>
      </w:r>
      <w:r w:rsidR="00C6179F">
        <w:rPr>
          <w:rFonts w:ascii="Times New Roman" w:hAnsi="Times New Roman" w:cs="Times New Roman"/>
          <w:sz w:val="24"/>
          <w:szCs w:val="24"/>
        </w:rPr>
        <w:t xml:space="preserve"> Mažėjantis rajono gyventojų, o tuo pačiu ir mūsų pervežamų keleivių skaičius įtakoja mūsų sprendimus pereinant prie mažesnių ir ekonomiškesnių transporto priemonių. </w:t>
      </w:r>
    </w:p>
    <w:p w14:paraId="425BC73D" w14:textId="77777777" w:rsidR="00027D59" w:rsidRPr="003E09F4" w:rsidRDefault="00027D59" w:rsidP="00FA40FA">
      <w:pPr>
        <w:spacing w:after="0" w:line="240" w:lineRule="auto"/>
        <w:ind w:left="1296"/>
        <w:rPr>
          <w:rFonts w:ascii="Times New Roman" w:hAnsi="Times New Roman" w:cs="Times New Roman"/>
          <w:sz w:val="24"/>
          <w:szCs w:val="24"/>
        </w:rPr>
      </w:pPr>
    </w:p>
    <w:p w14:paraId="42996D3B" w14:textId="7470AC47" w:rsidR="00D365D4" w:rsidRDefault="00D365D4" w:rsidP="00FA40FA">
      <w:pPr>
        <w:pStyle w:val="Sraopastraipa"/>
        <w:numPr>
          <w:ilvl w:val="0"/>
          <w:numId w:val="6"/>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Stiprybių, silpnybių, galimybių, grėsmių analizė </w:t>
      </w:r>
    </w:p>
    <w:p w14:paraId="0B2308A4" w14:textId="6B9290A4" w:rsidR="00D365D4" w:rsidRDefault="00D365D4" w:rsidP="00FA40FA">
      <w:pPr>
        <w:pStyle w:val="Sraopastraipa"/>
        <w:spacing w:after="0" w:line="240" w:lineRule="auto"/>
        <w:rPr>
          <w:rFonts w:ascii="Times New Roman" w:hAnsi="Times New Roman" w:cs="Times New Roman"/>
          <w:b/>
          <w:bCs/>
          <w:sz w:val="24"/>
          <w:szCs w:val="24"/>
        </w:rPr>
      </w:pPr>
    </w:p>
    <w:p w14:paraId="70C3CD99" w14:textId="5C3518F7" w:rsidR="00D365D4" w:rsidRDefault="00D365D4" w:rsidP="00E57AC7">
      <w:pPr>
        <w:pStyle w:val="Sraopastraipa"/>
        <w:spacing w:after="0" w:line="240" w:lineRule="auto"/>
        <w:ind w:left="1298"/>
        <w:rPr>
          <w:rFonts w:ascii="Times New Roman" w:hAnsi="Times New Roman" w:cs="Times New Roman"/>
          <w:b/>
          <w:bCs/>
          <w:sz w:val="24"/>
          <w:szCs w:val="24"/>
        </w:rPr>
      </w:pPr>
      <w:r>
        <w:rPr>
          <w:rFonts w:ascii="Times New Roman" w:hAnsi="Times New Roman" w:cs="Times New Roman"/>
          <w:b/>
          <w:bCs/>
          <w:sz w:val="24"/>
          <w:szCs w:val="24"/>
        </w:rPr>
        <w:t>Stiprybės:</w:t>
      </w:r>
    </w:p>
    <w:p w14:paraId="7C0BA141" w14:textId="5E72707E" w:rsidR="00D365D4" w:rsidRDefault="00D365D4" w:rsidP="00E57AC7">
      <w:pPr>
        <w:pStyle w:val="Sraopastraipa"/>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Patyrę, kvalifikuoti, </w:t>
      </w:r>
      <w:proofErr w:type="spellStart"/>
      <w:r>
        <w:rPr>
          <w:rFonts w:ascii="Times New Roman" w:hAnsi="Times New Roman" w:cs="Times New Roman"/>
          <w:sz w:val="24"/>
          <w:szCs w:val="24"/>
        </w:rPr>
        <w:t>kompetetingi</w:t>
      </w:r>
      <w:proofErr w:type="spellEnd"/>
      <w:r>
        <w:rPr>
          <w:rFonts w:ascii="Times New Roman" w:hAnsi="Times New Roman" w:cs="Times New Roman"/>
          <w:sz w:val="24"/>
          <w:szCs w:val="24"/>
        </w:rPr>
        <w:t xml:space="preserve"> darbuotojai.</w:t>
      </w:r>
    </w:p>
    <w:p w14:paraId="675270B5" w14:textId="4A111413" w:rsidR="00D365D4" w:rsidRDefault="00D365D4" w:rsidP="00E57AC7">
      <w:pPr>
        <w:pStyle w:val="Sraopastraipa"/>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Geras vidinis mikroklimatas.</w:t>
      </w:r>
    </w:p>
    <w:p w14:paraId="0C3BECB4" w14:textId="0874CF21" w:rsidR="00D365D4" w:rsidRDefault="00D365D4" w:rsidP="00E57AC7">
      <w:pPr>
        <w:pStyle w:val="Sraopastraipa"/>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Pastovūs autobusų maršrutai ir nusistovėję keleivių srautai.</w:t>
      </w:r>
    </w:p>
    <w:p w14:paraId="043AE402" w14:textId="386681C0" w:rsidR="00D365D4" w:rsidRDefault="00D365D4" w:rsidP="00E57AC7">
      <w:pPr>
        <w:pStyle w:val="Sraopastraipa"/>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Dauguma patyrusių Atliekų grupės darbuotojų. </w:t>
      </w:r>
    </w:p>
    <w:p w14:paraId="4F8C7BEA" w14:textId="6F3000B9" w:rsidR="00D365D4" w:rsidRDefault="00D365D4" w:rsidP="00E57AC7">
      <w:pPr>
        <w:pStyle w:val="Sraopastraipa"/>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Aiškūs komunalinių atliekų surinkimo maršrutai.</w:t>
      </w:r>
    </w:p>
    <w:p w14:paraId="1F98AF25" w14:textId="76E71DD9" w:rsidR="002A4C22" w:rsidRPr="002A4C22" w:rsidRDefault="002A4C22" w:rsidP="00E57AC7">
      <w:pPr>
        <w:pStyle w:val="Sraopastraipa"/>
        <w:numPr>
          <w:ilvl w:val="0"/>
          <w:numId w:val="10"/>
        </w:numPr>
        <w:spacing w:after="0" w:line="240" w:lineRule="auto"/>
        <w:rPr>
          <w:rFonts w:ascii="Times New Roman" w:hAnsi="Times New Roman" w:cs="Times New Roman"/>
          <w:sz w:val="24"/>
          <w:szCs w:val="24"/>
        </w:rPr>
      </w:pPr>
      <w:r w:rsidRPr="002A4C22">
        <w:rPr>
          <w:rFonts w:ascii="Times New Roman" w:hAnsi="Times New Roman" w:cs="Times New Roman"/>
          <w:sz w:val="24"/>
          <w:szCs w:val="24"/>
        </w:rPr>
        <w:t>Valstybinių kelių tankis vienas didžiausių apskrityje.</w:t>
      </w:r>
    </w:p>
    <w:p w14:paraId="6B6F0FAE" w14:textId="22E7F588" w:rsidR="00A151EB" w:rsidRPr="00A151EB" w:rsidRDefault="00A151EB" w:rsidP="00E57AC7">
      <w:pPr>
        <w:spacing w:after="0" w:line="240" w:lineRule="auto"/>
        <w:ind w:left="1298"/>
        <w:rPr>
          <w:rFonts w:ascii="Times New Roman" w:hAnsi="Times New Roman" w:cs="Times New Roman"/>
          <w:b/>
          <w:bCs/>
          <w:sz w:val="24"/>
          <w:szCs w:val="24"/>
        </w:rPr>
      </w:pPr>
      <w:r w:rsidRPr="00A151EB">
        <w:rPr>
          <w:rFonts w:ascii="Times New Roman" w:hAnsi="Times New Roman" w:cs="Times New Roman"/>
          <w:b/>
          <w:bCs/>
          <w:sz w:val="24"/>
          <w:szCs w:val="24"/>
        </w:rPr>
        <w:t>Silpnybės:</w:t>
      </w:r>
    </w:p>
    <w:p w14:paraId="37C3385A" w14:textId="6FC5E172" w:rsidR="00A151EB" w:rsidRDefault="00A151EB" w:rsidP="00E57AC7">
      <w:pPr>
        <w:pStyle w:val="Sraopastraip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Sena ir atsilikusi remonto techninė bazė.</w:t>
      </w:r>
    </w:p>
    <w:p w14:paraId="1566CFD9" w14:textId="16C08F27" w:rsidR="00A151EB" w:rsidRDefault="00A151EB" w:rsidP="00E57AC7">
      <w:pPr>
        <w:pStyle w:val="Sraopastraip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Dėl didelio atstumo tarp remonto bazės ir stoties yra patiriamos ženklios išlaidos.</w:t>
      </w:r>
    </w:p>
    <w:p w14:paraId="744086E2" w14:textId="6BC69A12" w:rsidR="00A151EB" w:rsidRDefault="00A151EB" w:rsidP="00E57AC7">
      <w:pPr>
        <w:pStyle w:val="Sraopastraip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Didžiajai daliai senų autobusų bei atliekų tvarkymo automobilių reikalinga brangi priežiūra ir dažnas remontas.</w:t>
      </w:r>
    </w:p>
    <w:p w14:paraId="1011D8FA" w14:textId="77777777" w:rsidR="00A151EB" w:rsidRDefault="00A151EB" w:rsidP="00E57AC7">
      <w:pPr>
        <w:pStyle w:val="Sraopastraip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Neprognozuojamas energetinių išteklių, darbuotojų atlyginimų augimas.</w:t>
      </w:r>
    </w:p>
    <w:p w14:paraId="5E05F7C8" w14:textId="77777777" w:rsidR="00A151EB" w:rsidRDefault="00A151EB" w:rsidP="00E57AC7">
      <w:pPr>
        <w:pStyle w:val="Sraopastraip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Sena technika nėra patraukli keleiviams.</w:t>
      </w:r>
    </w:p>
    <w:p w14:paraId="67B41A8D" w14:textId="77777777" w:rsidR="00040D1D" w:rsidRDefault="00A151EB" w:rsidP="00E57AC7">
      <w:pPr>
        <w:pStyle w:val="Sraopastraip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Ribotos finansinės galimybės </w:t>
      </w:r>
      <w:r w:rsidR="00040D1D">
        <w:rPr>
          <w:rFonts w:ascii="Times New Roman" w:hAnsi="Times New Roman" w:cs="Times New Roman"/>
          <w:sz w:val="24"/>
          <w:szCs w:val="24"/>
        </w:rPr>
        <w:t>naujos technikos įsigijimui bei darbuotojų motyvacijai.</w:t>
      </w:r>
    </w:p>
    <w:p w14:paraId="3E27B4A8" w14:textId="77777777" w:rsidR="00040D1D" w:rsidRDefault="00040D1D" w:rsidP="00E57AC7">
      <w:pPr>
        <w:pStyle w:val="Sraopastraip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Netolygūs keleivių srautai darbo dienos bėgyje.</w:t>
      </w:r>
    </w:p>
    <w:p w14:paraId="1759EA21" w14:textId="617D0A43" w:rsidR="00040D1D" w:rsidRDefault="00040D1D" w:rsidP="00E57AC7">
      <w:pPr>
        <w:pStyle w:val="Sraopastraip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Konkurencija su asmeniniu transportu, kai pastarasis juda greičiau bei su juo galima nuvykti iki konkrečios kelionės vietos.</w:t>
      </w:r>
    </w:p>
    <w:p w14:paraId="14FF8ECC" w14:textId="314775D4" w:rsidR="002A4C22" w:rsidRPr="002A4C22" w:rsidRDefault="002A4C22" w:rsidP="00E57AC7">
      <w:pPr>
        <w:pStyle w:val="Sraopastraipa"/>
        <w:numPr>
          <w:ilvl w:val="0"/>
          <w:numId w:val="11"/>
        </w:numPr>
        <w:spacing w:after="0" w:line="240" w:lineRule="auto"/>
        <w:jc w:val="both"/>
        <w:rPr>
          <w:rFonts w:ascii="Times New Roman" w:hAnsi="Times New Roman" w:cs="Times New Roman"/>
          <w:sz w:val="24"/>
          <w:szCs w:val="24"/>
        </w:rPr>
      </w:pPr>
      <w:r w:rsidRPr="002A4C22">
        <w:rPr>
          <w:rFonts w:ascii="Times New Roman" w:hAnsi="Times New Roman" w:cs="Times New Roman"/>
          <w:sz w:val="24"/>
          <w:szCs w:val="24"/>
        </w:rPr>
        <w:t xml:space="preserve">Žvyro kelių dalis viena didžiausių apskrityje. </w:t>
      </w:r>
    </w:p>
    <w:p w14:paraId="29C58027" w14:textId="3AC59535" w:rsidR="00040D1D" w:rsidRDefault="00040D1D" w:rsidP="00E57AC7">
      <w:pPr>
        <w:spacing w:after="0" w:line="240" w:lineRule="auto"/>
        <w:ind w:left="1296"/>
        <w:rPr>
          <w:rFonts w:ascii="Times New Roman" w:hAnsi="Times New Roman" w:cs="Times New Roman"/>
          <w:sz w:val="24"/>
          <w:szCs w:val="24"/>
        </w:rPr>
      </w:pPr>
      <w:r>
        <w:rPr>
          <w:rFonts w:ascii="Times New Roman" w:hAnsi="Times New Roman" w:cs="Times New Roman"/>
          <w:b/>
          <w:bCs/>
          <w:sz w:val="24"/>
          <w:szCs w:val="24"/>
        </w:rPr>
        <w:t>Galimybės:</w:t>
      </w:r>
    </w:p>
    <w:p w14:paraId="48F9DE9B" w14:textId="7028A2F9" w:rsidR="00040D1D" w:rsidRDefault="00040D1D" w:rsidP="00E57AC7">
      <w:pPr>
        <w:pStyle w:val="Sraopastraipa"/>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Dalyvavimas viešojo transporto atnaujinimo projektuose.</w:t>
      </w:r>
    </w:p>
    <w:p w14:paraId="620115C1" w14:textId="62E5BCF8" w:rsidR="002A4C22" w:rsidRDefault="002A4C22" w:rsidP="00E57AC7">
      <w:pPr>
        <w:pStyle w:val="Sraopastraipa"/>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Maršrutų optimizavimas.</w:t>
      </w:r>
    </w:p>
    <w:p w14:paraId="17A8E31F" w14:textId="58B02F5F" w:rsidR="00040D1D" w:rsidRDefault="00040D1D" w:rsidP="00E57AC7">
      <w:pPr>
        <w:pStyle w:val="Sraopastraipa"/>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Bendrovės įvaizdžio bei paslaugų kokybės gerinimas.</w:t>
      </w:r>
    </w:p>
    <w:p w14:paraId="7A1622FB" w14:textId="117B758D" w:rsidR="00040D1D" w:rsidRDefault="00040D1D" w:rsidP="00E57AC7">
      <w:pPr>
        <w:pStyle w:val="Sraopastraipa"/>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Operatyvus reagavimas į keleivių bei atliekų rūšiuotojų poreikius.</w:t>
      </w:r>
    </w:p>
    <w:p w14:paraId="4163C4D7" w14:textId="77777777" w:rsidR="002F1F37" w:rsidRDefault="00040D1D" w:rsidP="00E57AC7">
      <w:pPr>
        <w:pStyle w:val="Sraopastraipa"/>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Įmonės paslaugų spektro plėtimas: </w:t>
      </w:r>
    </w:p>
    <w:p w14:paraId="46F56229" w14:textId="77777777" w:rsidR="002F1F37" w:rsidRDefault="00040D1D" w:rsidP="00E57AC7">
      <w:pPr>
        <w:pStyle w:val="Sraopastraipa"/>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autobusų nuoma fiziniams ir juridiniams asmenims, </w:t>
      </w:r>
    </w:p>
    <w:p w14:paraId="3EE44BB2" w14:textId="69DA1D8E" w:rsidR="002F1F37" w:rsidRDefault="00040D1D" w:rsidP="00E57AC7">
      <w:pPr>
        <w:pStyle w:val="Sraopastraipa"/>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autobusų nuoma įmonių darbuotojų </w:t>
      </w:r>
      <w:r w:rsidR="002F1F37">
        <w:rPr>
          <w:rFonts w:ascii="Times New Roman" w:hAnsi="Times New Roman" w:cs="Times New Roman"/>
          <w:sz w:val="24"/>
          <w:szCs w:val="24"/>
        </w:rPr>
        <w:t>pav</w:t>
      </w:r>
      <w:r w:rsidR="007F05F4">
        <w:rPr>
          <w:rFonts w:ascii="Times New Roman" w:hAnsi="Times New Roman" w:cs="Times New Roman"/>
          <w:sz w:val="24"/>
          <w:szCs w:val="24"/>
        </w:rPr>
        <w:t>ė</w:t>
      </w:r>
      <w:r w:rsidR="002F1F37">
        <w:rPr>
          <w:rFonts w:ascii="Times New Roman" w:hAnsi="Times New Roman" w:cs="Times New Roman"/>
          <w:sz w:val="24"/>
          <w:szCs w:val="24"/>
        </w:rPr>
        <w:t xml:space="preserve">žėjimui į/iš darbo, </w:t>
      </w:r>
    </w:p>
    <w:p w14:paraId="38317535" w14:textId="77777777" w:rsidR="002F1F37" w:rsidRDefault="002F1F37" w:rsidP="00E57AC7">
      <w:pPr>
        <w:pStyle w:val="Sraopastraipa"/>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autobusų nuoma „mobiliajai“ reklamai, </w:t>
      </w:r>
    </w:p>
    <w:p w14:paraId="2D1398A8" w14:textId="77777777" w:rsidR="002F1F37" w:rsidRDefault="002F1F37" w:rsidP="00E57AC7">
      <w:pPr>
        <w:pStyle w:val="Sraopastraipa"/>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konteinerių nuoma statybinių atliekų išvežimui.</w:t>
      </w:r>
    </w:p>
    <w:p w14:paraId="4DC1A6F5" w14:textId="77777777" w:rsidR="002F1F37" w:rsidRDefault="002F1F37" w:rsidP="00E57AC7">
      <w:pPr>
        <w:spacing w:after="0" w:line="240" w:lineRule="auto"/>
        <w:ind w:left="1296"/>
        <w:rPr>
          <w:rFonts w:ascii="Times New Roman" w:hAnsi="Times New Roman" w:cs="Times New Roman"/>
          <w:sz w:val="24"/>
          <w:szCs w:val="24"/>
        </w:rPr>
      </w:pPr>
      <w:r>
        <w:rPr>
          <w:rFonts w:ascii="Times New Roman" w:hAnsi="Times New Roman" w:cs="Times New Roman"/>
          <w:b/>
          <w:bCs/>
          <w:sz w:val="24"/>
          <w:szCs w:val="24"/>
        </w:rPr>
        <w:t>Grėsmės:</w:t>
      </w:r>
    </w:p>
    <w:p w14:paraId="7641F267" w14:textId="77777777" w:rsidR="002F1F37" w:rsidRDefault="002F1F37" w:rsidP="00E57AC7">
      <w:pPr>
        <w:pStyle w:val="Sraopastraipa"/>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Sena remonto bazė ir prastos darbuotojų darbo bei poilsio sąlygos didina riziką prarasti geriausius darbuotojus.</w:t>
      </w:r>
    </w:p>
    <w:p w14:paraId="0DF5F1A2" w14:textId="15D000BB" w:rsidR="00040D1D" w:rsidRDefault="002F1F37" w:rsidP="00E57AC7">
      <w:pPr>
        <w:pStyle w:val="Sraopastraipa"/>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Pasenusi remonto bazės įranga neleidžia visapusiškai remontuoti automobilių, tenka naudotis išorės autoservisų pagalba, kuri ženkliai didina įmonės sąnaudas.</w:t>
      </w:r>
      <w:r w:rsidRPr="002F1F37">
        <w:rPr>
          <w:rFonts w:ascii="Times New Roman" w:hAnsi="Times New Roman" w:cs="Times New Roman"/>
          <w:sz w:val="24"/>
          <w:szCs w:val="24"/>
        </w:rPr>
        <w:t xml:space="preserve"> </w:t>
      </w:r>
    </w:p>
    <w:p w14:paraId="67B8B36A" w14:textId="1B106B23" w:rsidR="002F1F37" w:rsidRDefault="00F924B4" w:rsidP="00E57AC7">
      <w:pPr>
        <w:pStyle w:val="Sraopastraipa"/>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Nekonkurencingas atlygis už darbą neskatina įsidarbinti jaunesnius žmones, o esamų darbuotojų amžiaus vidurkis siekia apie 55 metus.</w:t>
      </w:r>
    </w:p>
    <w:p w14:paraId="5FEAF0BC" w14:textId="4B85FE6A" w:rsidR="00F924B4" w:rsidRDefault="00F924B4" w:rsidP="00E57AC7">
      <w:pPr>
        <w:pStyle w:val="Sraopastraipa"/>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Dalis priemiesčio kelių yra prastos būklės, o tai atsiliepia į technikos gedimus ir nesavalaikį paslaugos atlikimą.</w:t>
      </w:r>
    </w:p>
    <w:p w14:paraId="579D7D37" w14:textId="229FA116" w:rsidR="00D365D4" w:rsidRPr="00E57AC7" w:rsidRDefault="00D365D4" w:rsidP="00E57AC7">
      <w:pPr>
        <w:rPr>
          <w:rFonts w:ascii="Times New Roman" w:hAnsi="Times New Roman" w:cs="Times New Roman"/>
          <w:b/>
          <w:bCs/>
          <w:sz w:val="24"/>
          <w:szCs w:val="24"/>
        </w:rPr>
      </w:pPr>
    </w:p>
    <w:p w14:paraId="6E39517F" w14:textId="13003CA4" w:rsidR="00A103A2" w:rsidRDefault="00A103A2" w:rsidP="00FA40FA">
      <w:pPr>
        <w:pStyle w:val="Sraopastraipa"/>
        <w:numPr>
          <w:ilvl w:val="0"/>
          <w:numId w:val="6"/>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Pažangi</w:t>
      </w:r>
      <w:r w:rsidR="00AB63A5">
        <w:rPr>
          <w:rFonts w:ascii="Times New Roman" w:hAnsi="Times New Roman" w:cs="Times New Roman"/>
          <w:b/>
          <w:bCs/>
          <w:sz w:val="24"/>
          <w:szCs w:val="24"/>
        </w:rPr>
        <w:t xml:space="preserve"> ir efektyvi</w:t>
      </w:r>
      <w:r>
        <w:rPr>
          <w:rFonts w:ascii="Times New Roman" w:hAnsi="Times New Roman" w:cs="Times New Roman"/>
          <w:b/>
          <w:bCs/>
          <w:sz w:val="24"/>
          <w:szCs w:val="24"/>
        </w:rPr>
        <w:t xml:space="preserve"> įmonė</w:t>
      </w:r>
    </w:p>
    <w:p w14:paraId="47FA2982" w14:textId="77777777" w:rsidR="00B509AD" w:rsidRPr="00B509AD" w:rsidRDefault="00B509AD" w:rsidP="00FA40FA">
      <w:pPr>
        <w:pStyle w:val="Sraopastraipa"/>
        <w:spacing w:after="0" w:line="240" w:lineRule="auto"/>
        <w:rPr>
          <w:rFonts w:ascii="Times New Roman" w:hAnsi="Times New Roman" w:cs="Times New Roman"/>
          <w:b/>
          <w:bCs/>
          <w:sz w:val="24"/>
          <w:szCs w:val="24"/>
        </w:rPr>
      </w:pPr>
    </w:p>
    <w:p w14:paraId="341F368A" w14:textId="77777777" w:rsidR="000D7458" w:rsidRPr="009A41D5" w:rsidRDefault="000D7458" w:rsidP="00FA40FA">
      <w:pPr>
        <w:spacing w:after="0" w:line="240" w:lineRule="auto"/>
        <w:ind w:firstLine="1296"/>
        <w:rPr>
          <w:rFonts w:ascii="Times New Roman" w:hAnsi="Times New Roman" w:cs="Times New Roman"/>
          <w:sz w:val="24"/>
          <w:szCs w:val="24"/>
        </w:rPr>
      </w:pPr>
      <w:r w:rsidRPr="009A41D5">
        <w:rPr>
          <w:rFonts w:ascii="Times New Roman" w:hAnsi="Times New Roman" w:cs="Times New Roman"/>
          <w:sz w:val="24"/>
          <w:szCs w:val="24"/>
        </w:rPr>
        <w:t>UAB „Ukmergės autobusų parkas“ naudojasi 1961 m. pastatytomis remonto dirbtuvėmis autobusų</w:t>
      </w:r>
      <w:r>
        <w:rPr>
          <w:rFonts w:ascii="Times New Roman" w:hAnsi="Times New Roman" w:cs="Times New Roman"/>
          <w:sz w:val="24"/>
          <w:szCs w:val="24"/>
        </w:rPr>
        <w:t xml:space="preserve"> bei atliekų verslo automobilių</w:t>
      </w:r>
      <w:r w:rsidRPr="009A41D5">
        <w:rPr>
          <w:rFonts w:ascii="Times New Roman" w:hAnsi="Times New Roman" w:cs="Times New Roman"/>
          <w:sz w:val="24"/>
          <w:szCs w:val="24"/>
        </w:rPr>
        <w:t xml:space="preserve"> remontui ir priežiūrai, darbuotojų buitinių poreikių užtikrinimui. Eksploatacijos metu dirbtuvės yra tvarkomos, prižiūrimos, atliekamas einamasis remontas. Šiuo metu turimas dirbtuvių pastatas neatitinka šiuolaikinių reikalavimų. Naudojamasi sena įranga, nėra galimybės sumontuoti automobilinius keltuvus, kurie palengvintų </w:t>
      </w:r>
      <w:proofErr w:type="spellStart"/>
      <w:r w:rsidRPr="009A41D5">
        <w:rPr>
          <w:rFonts w:ascii="Times New Roman" w:hAnsi="Times New Roman" w:cs="Times New Roman"/>
          <w:sz w:val="24"/>
          <w:szCs w:val="24"/>
        </w:rPr>
        <w:t>autošaltkalvių</w:t>
      </w:r>
      <w:proofErr w:type="spellEnd"/>
      <w:r w:rsidRPr="009A41D5">
        <w:rPr>
          <w:rFonts w:ascii="Times New Roman" w:hAnsi="Times New Roman" w:cs="Times New Roman"/>
          <w:sz w:val="24"/>
          <w:szCs w:val="24"/>
        </w:rPr>
        <w:t xml:space="preserve"> darbą, nes riboja stogo aukštingumas. Neturime šiuolaikinės šildymo ir vėdinimo sistemos. Turime investuoti į gamtosaugines priemones.</w:t>
      </w:r>
    </w:p>
    <w:p w14:paraId="561392F8" w14:textId="2648F980" w:rsidR="00B509AD" w:rsidRDefault="00B509AD" w:rsidP="00FA40FA">
      <w:pPr>
        <w:spacing w:after="0" w:line="240" w:lineRule="auto"/>
        <w:ind w:firstLine="1296"/>
        <w:rPr>
          <w:rFonts w:ascii="Times New Roman" w:hAnsi="Times New Roman" w:cs="Times New Roman"/>
          <w:sz w:val="24"/>
          <w:szCs w:val="24"/>
        </w:rPr>
      </w:pPr>
      <w:r w:rsidRPr="00B509AD">
        <w:rPr>
          <w:rFonts w:ascii="Times New Roman" w:hAnsi="Times New Roman" w:cs="Times New Roman"/>
          <w:sz w:val="24"/>
          <w:szCs w:val="24"/>
        </w:rPr>
        <w:t>Siekiant tapti pažangia ir šiuolaikine įmone turi</w:t>
      </w:r>
      <w:r>
        <w:rPr>
          <w:rFonts w:ascii="Times New Roman" w:hAnsi="Times New Roman" w:cs="Times New Roman"/>
          <w:sz w:val="24"/>
          <w:szCs w:val="24"/>
        </w:rPr>
        <w:t>me</w:t>
      </w:r>
      <w:r w:rsidRPr="00B509AD">
        <w:rPr>
          <w:rFonts w:ascii="Times New Roman" w:hAnsi="Times New Roman" w:cs="Times New Roman"/>
          <w:sz w:val="24"/>
          <w:szCs w:val="24"/>
        </w:rPr>
        <w:t xml:space="preserve"> atlikti būtinas investicijas, kurioms yra reikalingas steigėjo sutikimas ir pritarimas.</w:t>
      </w:r>
      <w:r>
        <w:rPr>
          <w:rFonts w:ascii="Times New Roman" w:hAnsi="Times New Roman" w:cs="Times New Roman"/>
          <w:sz w:val="24"/>
          <w:szCs w:val="24"/>
        </w:rPr>
        <w:t xml:space="preserve"> Norėdami efektyvinti veiklą bei gauti naudos iš naujų verslų turime atlikti sekančius žingsnius:</w:t>
      </w:r>
    </w:p>
    <w:p w14:paraId="58987924" w14:textId="3DF4D45D" w:rsidR="00B509AD" w:rsidRPr="009E754E" w:rsidRDefault="00FA40FA" w:rsidP="00FA40FA">
      <w:pPr>
        <w:pStyle w:val="Antrat3"/>
        <w:spacing w:before="0" w:line="240" w:lineRule="auto"/>
        <w:ind w:firstLine="1296"/>
        <w:rPr>
          <w:rFonts w:ascii="Times New Roman" w:hAnsi="Times New Roman" w:cs="Times New Roman"/>
          <w:color w:val="auto"/>
        </w:rPr>
      </w:pPr>
      <w:r>
        <w:rPr>
          <w:rFonts w:ascii="Times New Roman" w:hAnsi="Times New Roman" w:cs="Times New Roman"/>
          <w:color w:val="auto"/>
        </w:rPr>
        <w:t xml:space="preserve">5.1. </w:t>
      </w:r>
      <w:r w:rsidR="009E754E" w:rsidRPr="009E754E">
        <w:rPr>
          <w:rFonts w:ascii="Times New Roman" w:hAnsi="Times New Roman" w:cs="Times New Roman"/>
          <w:color w:val="auto"/>
        </w:rPr>
        <w:t>Esant galimybei ir derinant su miesto Bendruoju planu</w:t>
      </w:r>
      <w:r w:rsidR="009E754E">
        <w:rPr>
          <w:rFonts w:ascii="Times New Roman" w:hAnsi="Times New Roman" w:cs="Times New Roman"/>
          <w:color w:val="auto"/>
        </w:rPr>
        <w:t xml:space="preserve"> gal būtų įmanoma </w:t>
      </w:r>
      <w:r w:rsidR="009E754E" w:rsidRPr="009E754E">
        <w:rPr>
          <w:rFonts w:ascii="Times New Roman" w:hAnsi="Times New Roman" w:cs="Times New Roman"/>
          <w:color w:val="auto"/>
        </w:rPr>
        <w:t>su autobusų stoties teritorija besiribojantį žemės sklypą, esantį Kareivinių gatvėje</w:t>
      </w:r>
      <w:r w:rsidR="009E754E">
        <w:rPr>
          <w:rFonts w:ascii="Times New Roman" w:hAnsi="Times New Roman" w:cs="Times New Roman"/>
          <w:color w:val="auto"/>
        </w:rPr>
        <w:t>,</w:t>
      </w:r>
      <w:r w:rsidR="009E754E" w:rsidRPr="009E754E">
        <w:rPr>
          <w:rFonts w:ascii="Times New Roman" w:hAnsi="Times New Roman" w:cs="Times New Roman"/>
          <w:color w:val="auto"/>
        </w:rPr>
        <w:t xml:space="preserve"> </w:t>
      </w:r>
      <w:r w:rsidR="009E754E">
        <w:rPr>
          <w:rFonts w:ascii="Times New Roman" w:hAnsi="Times New Roman" w:cs="Times New Roman"/>
          <w:color w:val="auto"/>
        </w:rPr>
        <w:t xml:space="preserve">priskirti </w:t>
      </w:r>
      <w:r w:rsidR="00B509AD" w:rsidRPr="009E754E">
        <w:rPr>
          <w:rFonts w:ascii="Times New Roman" w:hAnsi="Times New Roman" w:cs="Times New Roman"/>
          <w:color w:val="auto"/>
        </w:rPr>
        <w:t>mūsų įmon</w:t>
      </w:r>
      <w:r w:rsidR="009E754E">
        <w:rPr>
          <w:rFonts w:ascii="Times New Roman" w:hAnsi="Times New Roman" w:cs="Times New Roman"/>
          <w:color w:val="auto"/>
        </w:rPr>
        <w:t>ei</w:t>
      </w:r>
      <w:r w:rsidR="00D943E9" w:rsidRPr="009E754E">
        <w:rPr>
          <w:rFonts w:ascii="Times New Roman" w:hAnsi="Times New Roman" w:cs="Times New Roman"/>
          <w:color w:val="auto"/>
        </w:rPr>
        <w:t>.</w:t>
      </w:r>
      <w:r w:rsidR="00B509AD" w:rsidRPr="009E754E">
        <w:rPr>
          <w:rFonts w:ascii="Times New Roman" w:hAnsi="Times New Roman" w:cs="Times New Roman"/>
          <w:color w:val="auto"/>
        </w:rPr>
        <w:t xml:space="preserve"> </w:t>
      </w:r>
    </w:p>
    <w:p w14:paraId="47824B29" w14:textId="39A92545" w:rsidR="00D943E9" w:rsidRPr="00FA40FA" w:rsidRDefault="000E7574" w:rsidP="00FA40FA">
      <w:pPr>
        <w:spacing w:after="0" w:line="240" w:lineRule="auto"/>
        <w:ind w:firstLine="1296"/>
        <w:rPr>
          <w:rFonts w:ascii="Times New Roman" w:hAnsi="Times New Roman" w:cs="Times New Roman"/>
          <w:sz w:val="24"/>
          <w:szCs w:val="24"/>
        </w:rPr>
      </w:pPr>
      <w:r>
        <w:rPr>
          <w:noProof/>
        </w:rPr>
        <mc:AlternateContent>
          <mc:Choice Requires="wpi">
            <w:drawing>
              <wp:anchor distT="0" distB="0" distL="114300" distR="114300" simplePos="0" relativeHeight="251667456" behindDoc="0" locked="0" layoutInCell="1" allowOverlap="1" wp14:anchorId="66500D31" wp14:editId="78B569A1">
                <wp:simplePos x="0" y="0"/>
                <wp:positionH relativeFrom="column">
                  <wp:posOffset>7370325</wp:posOffset>
                </wp:positionH>
                <wp:positionV relativeFrom="paragraph">
                  <wp:posOffset>846275</wp:posOffset>
                </wp:positionV>
                <wp:extent cx="360" cy="360"/>
                <wp:effectExtent l="95250" t="152400" r="114300" b="152400"/>
                <wp:wrapNone/>
                <wp:docPr id="33" name="Rankraštį 3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E8C25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ankraštį 33" o:spid="_x0000_s1026" type="#_x0000_t75" style="position:absolute;margin-left:576.1pt;margin-top:58.15pt;width:8.55pt;height:17.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">
                <v:imagedata r:id="rId10" o:title=""/>
              </v:shape>
            </w:pict>
          </mc:Fallback>
        </mc:AlternateContent>
      </w:r>
      <w:r>
        <w:rPr>
          <w:noProof/>
        </w:rPr>
        <mc:AlternateContent>
          <mc:Choice Requires="wpi">
            <w:drawing>
              <wp:anchor distT="0" distB="0" distL="114300" distR="114300" simplePos="0" relativeHeight="251666432" behindDoc="0" locked="0" layoutInCell="1" allowOverlap="1" wp14:anchorId="4B651A35" wp14:editId="290E40AF">
                <wp:simplePos x="0" y="0"/>
                <wp:positionH relativeFrom="column">
                  <wp:posOffset>7370325</wp:posOffset>
                </wp:positionH>
                <wp:positionV relativeFrom="paragraph">
                  <wp:posOffset>846275</wp:posOffset>
                </wp:positionV>
                <wp:extent cx="360" cy="360"/>
                <wp:effectExtent l="95250" t="152400" r="114300" b="152400"/>
                <wp:wrapNone/>
                <wp:docPr id="32" name="Rankraštį 3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7D111D06" id="Rankraštį 32" o:spid="_x0000_s1026" type="#_x0000_t75" style="position:absolute;margin-left:576.1pt;margin-top:58.15pt;width:8.55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">
                <v:imagedata r:id="rId12" o:title=""/>
              </v:shape>
            </w:pict>
          </mc:Fallback>
        </mc:AlternateContent>
      </w:r>
      <w:r>
        <w:rPr>
          <w:noProof/>
        </w:rPr>
        <mc:AlternateContent>
          <mc:Choice Requires="wpi">
            <w:drawing>
              <wp:anchor distT="0" distB="0" distL="114300" distR="114300" simplePos="0" relativeHeight="251665408" behindDoc="0" locked="0" layoutInCell="1" allowOverlap="1" wp14:anchorId="0DFD016F" wp14:editId="7840A19F">
                <wp:simplePos x="0" y="0"/>
                <wp:positionH relativeFrom="column">
                  <wp:posOffset>7218045</wp:posOffset>
                </wp:positionH>
                <wp:positionV relativeFrom="paragraph">
                  <wp:posOffset>785435</wp:posOffset>
                </wp:positionV>
                <wp:extent cx="360" cy="360"/>
                <wp:effectExtent l="95250" t="152400" r="114300" b="152400"/>
                <wp:wrapNone/>
                <wp:docPr id="31" name="Rankraštį 3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13832C9C" id="Rankraštį 31" o:spid="_x0000_s1026" type="#_x0000_t75" style="position:absolute;margin-left:564.1pt;margin-top:53.35pt;width:8.55pt;height:17.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aOT0ANwBAACZ&#10;BAAAEAAAAAAAAAAAAAAAAADUAwAAZHJzL2luay9pbmsxLnhtbFBLAQItABQABgAIAAAAIQC226Qj&#10;3wAAAA0BAAAPAAAAAAAAAAAAAAAAAN4FAABkcnMvZG93bnJldi54bWxQSwECLQAUAAYACAAAACEA&#10;eRi8nb8AAAAhAQAAGQAAAAAAAAAAAAAAAADqBgAAZHJzL19yZWxzL2Uyb0RvYy54bWwucmVsc1BL&#10;BQYAAAAABgAGAHgBAADgBwAAAAA=&#10;">
                <v:imagedata r:id="rId12" o:title=""/>
              </v:shape>
            </w:pict>
          </mc:Fallback>
        </mc:AlternateContent>
      </w:r>
      <w:r>
        <w:rPr>
          <w:noProof/>
        </w:rPr>
        <mc:AlternateContent>
          <mc:Choice Requires="wpi">
            <w:drawing>
              <wp:anchor distT="0" distB="0" distL="114300" distR="114300" simplePos="0" relativeHeight="251664384" behindDoc="0" locked="0" layoutInCell="1" allowOverlap="1" wp14:anchorId="51D1C05A" wp14:editId="070806E6">
                <wp:simplePos x="0" y="0"/>
                <wp:positionH relativeFrom="column">
                  <wp:posOffset>7218045</wp:posOffset>
                </wp:positionH>
                <wp:positionV relativeFrom="paragraph">
                  <wp:posOffset>1676855</wp:posOffset>
                </wp:positionV>
                <wp:extent cx="360" cy="360"/>
                <wp:effectExtent l="95250" t="152400" r="114300" b="152400"/>
                <wp:wrapNone/>
                <wp:docPr id="30" name="Rankraštį 30"/>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19DF39F6" id="Rankraštį 30" o:spid="_x0000_s1026" type="#_x0000_t75" style="position:absolute;margin-left:564.1pt;margin-top:123.55pt;width:8.55pt;height:17.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aVYBFdwBAACZ&#10;BAAAEAAAAAAAAAAAAAAAAADUAwAAZHJzL2luay9pbmsxLnhtbFBLAQItABQABgAIAAAAIQATpDTT&#10;3wAAAA0BAAAPAAAAAAAAAAAAAAAAAN4FAABkcnMvZG93bnJldi54bWxQSwECLQAUAAYACAAAACEA&#10;eRi8nb8AAAAhAQAAGQAAAAAAAAAAAAAAAADqBgAAZHJzL19yZWxzL2Uyb0RvYy54bWwucmVsc1BL&#10;BQYAAAAABgAGAHgBAADgBwAAAAA=&#10;">
                <v:imagedata r:id="rId12" o:title=""/>
              </v:shape>
            </w:pict>
          </mc:Fallback>
        </mc:AlternateContent>
      </w:r>
      <w:r>
        <w:rPr>
          <w:noProof/>
        </w:rPr>
        <mc:AlternateContent>
          <mc:Choice Requires="wpi">
            <w:drawing>
              <wp:anchor distT="0" distB="0" distL="114300" distR="114300" simplePos="0" relativeHeight="251663360" behindDoc="0" locked="0" layoutInCell="1" allowOverlap="1" wp14:anchorId="6F806522" wp14:editId="309CF9A5">
                <wp:simplePos x="0" y="0"/>
                <wp:positionH relativeFrom="column">
                  <wp:posOffset>7218045</wp:posOffset>
                </wp:positionH>
                <wp:positionV relativeFrom="paragraph">
                  <wp:posOffset>1676855</wp:posOffset>
                </wp:positionV>
                <wp:extent cx="360" cy="360"/>
                <wp:effectExtent l="95250" t="152400" r="114300" b="152400"/>
                <wp:wrapNone/>
                <wp:docPr id="29" name="Rankraštį 29"/>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26FAD0E7" id="Rankraštį 29" o:spid="_x0000_s1026" type="#_x0000_t75" style="position:absolute;margin-left:564.1pt;margin-top:123.55pt;width:8.55pt;height:17.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XOdfYdwBAACZ&#10;BAAAEAAAAAAAAAAAAAAAAADUAwAAZHJzL2luay9pbmsxLnhtbFBLAQItABQABgAIAAAAIQATpDTT&#10;3wAAAA0BAAAPAAAAAAAAAAAAAAAAAN4FAABkcnMvZG93bnJldi54bWxQSwECLQAUAAYACAAAACEA&#10;eRi8nb8AAAAhAQAAGQAAAAAAAAAAAAAAAADqBgAAZHJzL19yZWxzL2Uyb0RvYy54bWwucmVsc1BL&#10;BQYAAAAABgAGAHgBAADgBwAAAAA=&#10;">
                <v:imagedata r:id="rId12" o:title=""/>
              </v:shape>
            </w:pict>
          </mc:Fallback>
        </mc:AlternateContent>
      </w:r>
      <w:r>
        <w:rPr>
          <w:noProof/>
        </w:rPr>
        <mc:AlternateContent>
          <mc:Choice Requires="wpi">
            <w:drawing>
              <wp:anchor distT="0" distB="0" distL="114300" distR="114300" simplePos="0" relativeHeight="251662336" behindDoc="0" locked="0" layoutInCell="1" allowOverlap="1" wp14:anchorId="20D45C3C" wp14:editId="34F8895C">
                <wp:simplePos x="0" y="0"/>
                <wp:positionH relativeFrom="column">
                  <wp:posOffset>7218045</wp:posOffset>
                </wp:positionH>
                <wp:positionV relativeFrom="paragraph">
                  <wp:posOffset>1676855</wp:posOffset>
                </wp:positionV>
                <wp:extent cx="360" cy="360"/>
                <wp:effectExtent l="95250" t="152400" r="114300" b="152400"/>
                <wp:wrapNone/>
                <wp:docPr id="28" name="Rankraštį 2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1A8E57A5" id="Rankraštį 28" o:spid="_x0000_s1026" type="#_x0000_t75" style="position:absolute;margin-left:564.1pt;margin-top:123.55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rKbiudwBAACZ&#10;BAAAEAAAAAAAAAAAAAAAAADUAwAAZHJzL2luay9pbmsxLnhtbFBLAQItABQABgAIAAAAIQATpDTT&#10;3wAAAA0BAAAPAAAAAAAAAAAAAAAAAN4FAABkcnMvZG93bnJldi54bWxQSwECLQAUAAYACAAAACEA&#10;eRi8nb8AAAAhAQAAGQAAAAAAAAAAAAAAAADqBgAAZHJzL19yZWxzL2Uyb0RvYy54bWwucmVsc1BL&#10;BQYAAAAABgAGAHgBAADgBwAAAAA=&#10;">
                <v:imagedata r:id="rId12" o:title=""/>
              </v:shape>
            </w:pict>
          </mc:Fallback>
        </mc:AlternateContent>
      </w:r>
      <w:r>
        <w:rPr>
          <w:noProof/>
        </w:rPr>
        <mc:AlternateContent>
          <mc:Choice Requires="wpi">
            <w:drawing>
              <wp:anchor distT="0" distB="0" distL="114300" distR="114300" simplePos="0" relativeHeight="251661312" behindDoc="0" locked="0" layoutInCell="1" allowOverlap="1" wp14:anchorId="513BE69E" wp14:editId="21A10872">
                <wp:simplePos x="0" y="0"/>
                <wp:positionH relativeFrom="column">
                  <wp:posOffset>7195365</wp:posOffset>
                </wp:positionH>
                <wp:positionV relativeFrom="paragraph">
                  <wp:posOffset>1585415</wp:posOffset>
                </wp:positionV>
                <wp:extent cx="360" cy="360"/>
                <wp:effectExtent l="95250" t="152400" r="114300" b="152400"/>
                <wp:wrapNone/>
                <wp:docPr id="27" name="Rankraštį 27"/>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502389B8" id="Rankraštį 27" o:spid="_x0000_s1026" type="#_x0000_t75" style="position:absolute;margin-left:562.3pt;margin-top:116.35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">
                <v:imagedata r:id="rId12" o:title=""/>
              </v:shape>
            </w:pict>
          </mc:Fallback>
        </mc:AlternateContent>
      </w:r>
      <w:r>
        <w:rPr>
          <w:noProof/>
        </w:rPr>
        <mc:AlternateContent>
          <mc:Choice Requires="wpi">
            <w:drawing>
              <wp:anchor distT="0" distB="0" distL="114300" distR="114300" simplePos="0" relativeHeight="251660288" behindDoc="0" locked="0" layoutInCell="1" allowOverlap="1" wp14:anchorId="15246F8F" wp14:editId="77507861">
                <wp:simplePos x="0" y="0"/>
                <wp:positionH relativeFrom="column">
                  <wp:posOffset>8914005</wp:posOffset>
                </wp:positionH>
                <wp:positionV relativeFrom="paragraph">
                  <wp:posOffset>1364375</wp:posOffset>
                </wp:positionV>
                <wp:extent cx="3240" cy="360"/>
                <wp:effectExtent l="95250" t="152400" r="111125" b="152400"/>
                <wp:wrapNone/>
                <wp:docPr id="26" name="Rankraštį 26"/>
                <wp:cNvGraphicFramePr/>
                <a:graphic xmlns:a="http://schemas.openxmlformats.org/drawingml/2006/main">
                  <a:graphicData uri="http://schemas.microsoft.com/office/word/2010/wordprocessingInk">
                    <w14:contentPart bwMode="auto" r:id="rId18">
                      <w14:nvContentPartPr>
                        <w14:cNvContentPartPr/>
                      </w14:nvContentPartPr>
                      <w14:xfrm>
                        <a:off x="0" y="0"/>
                        <a:ext cx="3240" cy="360"/>
                      </w14:xfrm>
                    </w14:contentPart>
                  </a:graphicData>
                </a:graphic>
              </wp:anchor>
            </w:drawing>
          </mc:Choice>
          <mc:Fallback>
            <w:pict>
              <v:shape w14:anchorId="7D964873" id="Rankraštį 26" o:spid="_x0000_s1026" type="#_x0000_t75" style="position:absolute;margin-left:697.7pt;margin-top:98.95pt;width:8.7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">
                <v:imagedata r:id="rId19" o:title=""/>
              </v:shape>
            </w:pict>
          </mc:Fallback>
        </mc:AlternateContent>
      </w:r>
      <w:r w:rsidR="00FA40FA">
        <w:rPr>
          <w:rFonts w:ascii="Times New Roman" w:hAnsi="Times New Roman" w:cs="Times New Roman"/>
          <w:sz w:val="24"/>
          <w:szCs w:val="24"/>
        </w:rPr>
        <w:t xml:space="preserve">5.2. </w:t>
      </w:r>
      <w:r w:rsidR="000D7458" w:rsidRPr="00FA40FA">
        <w:rPr>
          <w:rFonts w:ascii="Times New Roman" w:hAnsi="Times New Roman" w:cs="Times New Roman"/>
          <w:sz w:val="24"/>
          <w:szCs w:val="24"/>
        </w:rPr>
        <w:t>Š</w:t>
      </w:r>
      <w:r w:rsidR="00D943E9" w:rsidRPr="00FA40FA">
        <w:rPr>
          <w:rFonts w:ascii="Times New Roman" w:hAnsi="Times New Roman" w:cs="Times New Roman"/>
          <w:sz w:val="24"/>
          <w:szCs w:val="24"/>
        </w:rPr>
        <w:t>ioje teritorijoje suprojektuot</w:t>
      </w:r>
      <w:r w:rsidR="000D7458" w:rsidRPr="00FA40FA">
        <w:rPr>
          <w:rFonts w:ascii="Times New Roman" w:hAnsi="Times New Roman" w:cs="Times New Roman"/>
          <w:sz w:val="24"/>
          <w:szCs w:val="24"/>
        </w:rPr>
        <w:t>ame</w:t>
      </w:r>
      <w:r w:rsidR="00D943E9" w:rsidRPr="00FA40FA">
        <w:rPr>
          <w:rFonts w:ascii="Times New Roman" w:hAnsi="Times New Roman" w:cs="Times New Roman"/>
          <w:sz w:val="24"/>
          <w:szCs w:val="24"/>
        </w:rPr>
        <w:t xml:space="preserve"> ir pastatyt</w:t>
      </w:r>
      <w:r w:rsidR="000D7458" w:rsidRPr="00FA40FA">
        <w:rPr>
          <w:rFonts w:ascii="Times New Roman" w:hAnsi="Times New Roman" w:cs="Times New Roman"/>
          <w:sz w:val="24"/>
          <w:szCs w:val="24"/>
        </w:rPr>
        <w:t>ame</w:t>
      </w:r>
      <w:r w:rsidR="00D943E9" w:rsidRPr="00FA40FA">
        <w:rPr>
          <w:rFonts w:ascii="Times New Roman" w:hAnsi="Times New Roman" w:cs="Times New Roman"/>
          <w:sz w:val="24"/>
          <w:szCs w:val="24"/>
        </w:rPr>
        <w:t xml:space="preserve"> </w:t>
      </w:r>
      <w:r w:rsidR="000D7458" w:rsidRPr="00FA40FA">
        <w:rPr>
          <w:rFonts w:ascii="Times New Roman" w:hAnsi="Times New Roman" w:cs="Times New Roman"/>
          <w:sz w:val="24"/>
          <w:szCs w:val="24"/>
        </w:rPr>
        <w:t>pastate</w:t>
      </w:r>
      <w:r w:rsidR="00D943E9" w:rsidRPr="00FA40FA">
        <w:rPr>
          <w:rFonts w:ascii="Times New Roman" w:hAnsi="Times New Roman" w:cs="Times New Roman"/>
          <w:sz w:val="24"/>
          <w:szCs w:val="24"/>
        </w:rPr>
        <w:t xml:space="preserve"> turėtume </w:t>
      </w:r>
      <w:r w:rsidR="000D7458" w:rsidRPr="00FA40FA">
        <w:rPr>
          <w:rFonts w:ascii="Times New Roman" w:hAnsi="Times New Roman" w:cs="Times New Roman"/>
          <w:sz w:val="24"/>
          <w:szCs w:val="24"/>
        </w:rPr>
        <w:t>įkurdinti naujas</w:t>
      </w:r>
      <w:r w:rsidR="00D943E9" w:rsidRPr="00FA40FA">
        <w:rPr>
          <w:rFonts w:ascii="Times New Roman" w:hAnsi="Times New Roman" w:cs="Times New Roman"/>
          <w:sz w:val="24"/>
          <w:szCs w:val="24"/>
        </w:rPr>
        <w:t xml:space="preserve"> </w:t>
      </w:r>
      <w:r w:rsidR="000D7458" w:rsidRPr="00FA40FA">
        <w:rPr>
          <w:rFonts w:ascii="Times New Roman" w:hAnsi="Times New Roman" w:cs="Times New Roman"/>
          <w:sz w:val="24"/>
          <w:szCs w:val="24"/>
        </w:rPr>
        <w:t xml:space="preserve">remonto dirbtuves, kurios pakeistų </w:t>
      </w:r>
      <w:r w:rsidR="00D943E9" w:rsidRPr="00FA40FA">
        <w:rPr>
          <w:rFonts w:ascii="Times New Roman" w:hAnsi="Times New Roman" w:cs="Times New Roman"/>
          <w:sz w:val="24"/>
          <w:szCs w:val="24"/>
        </w:rPr>
        <w:t>dabar eksploatuojamas tiek fiziškai, tiek morališkai pasenusias</w:t>
      </w:r>
      <w:r w:rsidR="000D7458" w:rsidRPr="00FA40FA">
        <w:rPr>
          <w:rFonts w:ascii="Times New Roman" w:hAnsi="Times New Roman" w:cs="Times New Roman"/>
          <w:sz w:val="24"/>
          <w:szCs w:val="24"/>
        </w:rPr>
        <w:t xml:space="preserve"> dirbtuves.</w:t>
      </w:r>
    </w:p>
    <w:p w14:paraId="46F42D68" w14:textId="22CBA8FA" w:rsidR="00B5669C" w:rsidRDefault="009A41D5" w:rsidP="00FA40FA">
      <w:pPr>
        <w:spacing w:after="0" w:line="240" w:lineRule="auto"/>
        <w:rPr>
          <w:rFonts w:ascii="Times New Roman" w:hAnsi="Times New Roman" w:cs="Times New Roman"/>
          <w:sz w:val="24"/>
          <w:szCs w:val="24"/>
        </w:rPr>
      </w:pPr>
      <w:r w:rsidRPr="009A41D5">
        <w:rPr>
          <w:rFonts w:ascii="Times New Roman" w:hAnsi="Times New Roman" w:cs="Times New Roman"/>
          <w:sz w:val="24"/>
          <w:szCs w:val="24"/>
        </w:rPr>
        <w:tab/>
        <w:t xml:space="preserve">Prie </w:t>
      </w:r>
      <w:r w:rsidR="000D7458">
        <w:rPr>
          <w:rFonts w:ascii="Times New Roman" w:hAnsi="Times New Roman" w:cs="Times New Roman"/>
          <w:sz w:val="24"/>
          <w:szCs w:val="24"/>
        </w:rPr>
        <w:t xml:space="preserve">esamų </w:t>
      </w:r>
      <w:r w:rsidRPr="009A41D5">
        <w:rPr>
          <w:rFonts w:ascii="Times New Roman" w:hAnsi="Times New Roman" w:cs="Times New Roman"/>
          <w:sz w:val="24"/>
          <w:szCs w:val="24"/>
        </w:rPr>
        <w:t>remonto dirbtuvių</w:t>
      </w:r>
      <w:r w:rsidR="000D7458">
        <w:rPr>
          <w:rFonts w:ascii="Times New Roman" w:hAnsi="Times New Roman" w:cs="Times New Roman"/>
          <w:sz w:val="24"/>
          <w:szCs w:val="24"/>
        </w:rPr>
        <w:t xml:space="preserve"> Deltuvos g.</w:t>
      </w:r>
      <w:r w:rsidR="00FA40FA">
        <w:rPr>
          <w:rFonts w:ascii="Times New Roman" w:hAnsi="Times New Roman" w:cs="Times New Roman"/>
          <w:sz w:val="24"/>
          <w:szCs w:val="24"/>
        </w:rPr>
        <w:t xml:space="preserve"> </w:t>
      </w:r>
      <w:r w:rsidR="000D7458">
        <w:rPr>
          <w:rFonts w:ascii="Times New Roman" w:hAnsi="Times New Roman" w:cs="Times New Roman"/>
          <w:sz w:val="24"/>
          <w:szCs w:val="24"/>
        </w:rPr>
        <w:t>33</w:t>
      </w:r>
      <w:r w:rsidR="00FA40FA">
        <w:rPr>
          <w:rFonts w:ascii="Times New Roman" w:hAnsi="Times New Roman" w:cs="Times New Roman"/>
          <w:sz w:val="24"/>
          <w:szCs w:val="24"/>
        </w:rPr>
        <w:t>, Ukmer</w:t>
      </w:r>
      <w:r w:rsidR="00EA2FB9">
        <w:rPr>
          <w:rFonts w:ascii="Times New Roman" w:hAnsi="Times New Roman" w:cs="Times New Roman"/>
          <w:sz w:val="24"/>
          <w:szCs w:val="24"/>
        </w:rPr>
        <w:t>gė</w:t>
      </w:r>
      <w:r w:rsidR="00FA40FA">
        <w:rPr>
          <w:rFonts w:ascii="Times New Roman" w:hAnsi="Times New Roman" w:cs="Times New Roman"/>
          <w:sz w:val="24"/>
          <w:szCs w:val="24"/>
        </w:rPr>
        <w:t>je,</w:t>
      </w:r>
      <w:r w:rsidRPr="009A41D5">
        <w:rPr>
          <w:rFonts w:ascii="Times New Roman" w:hAnsi="Times New Roman" w:cs="Times New Roman"/>
          <w:sz w:val="24"/>
          <w:szCs w:val="24"/>
        </w:rPr>
        <w:t xml:space="preserve"> esančioje teritorijoje yra parkuojami autobusai. </w:t>
      </w:r>
      <w:r w:rsidR="000D7458">
        <w:rPr>
          <w:rFonts w:ascii="Times New Roman" w:hAnsi="Times New Roman" w:cs="Times New Roman"/>
          <w:sz w:val="24"/>
          <w:szCs w:val="24"/>
        </w:rPr>
        <w:t>Į</w:t>
      </w:r>
      <w:r w:rsidRPr="009A41D5">
        <w:rPr>
          <w:rFonts w:ascii="Times New Roman" w:hAnsi="Times New Roman" w:cs="Times New Roman"/>
          <w:sz w:val="24"/>
          <w:szCs w:val="24"/>
        </w:rPr>
        <w:t xml:space="preserve"> maršrutus autobusai išvyksta iš autobusų stoties iki kurios tenka nuvažiuoti penkis kilometrus į vieną pusę</w:t>
      </w:r>
      <w:r w:rsidR="000D7458">
        <w:rPr>
          <w:rFonts w:ascii="Times New Roman" w:hAnsi="Times New Roman" w:cs="Times New Roman"/>
          <w:sz w:val="24"/>
          <w:szCs w:val="24"/>
        </w:rPr>
        <w:t xml:space="preserve"> arba į dieną po dešimt kilometrų. Šis nuvažiuotas atstumas</w:t>
      </w:r>
      <w:r w:rsidR="005D395D">
        <w:rPr>
          <w:rFonts w:ascii="Times New Roman" w:hAnsi="Times New Roman" w:cs="Times New Roman"/>
          <w:sz w:val="24"/>
          <w:szCs w:val="24"/>
        </w:rPr>
        <w:t xml:space="preserve"> (0 eiga)</w:t>
      </w:r>
      <w:r w:rsidR="000D7458">
        <w:rPr>
          <w:rFonts w:ascii="Times New Roman" w:hAnsi="Times New Roman" w:cs="Times New Roman"/>
          <w:sz w:val="24"/>
          <w:szCs w:val="24"/>
        </w:rPr>
        <w:t xml:space="preserve"> įmonei generuoja tik išlaidas ir jokių pajamų. Pateikiamoje lentelėje yra informacija apie per kelis metus nuvažiuot</w:t>
      </w:r>
      <w:r w:rsidR="00B905E8">
        <w:rPr>
          <w:rFonts w:ascii="Times New Roman" w:hAnsi="Times New Roman" w:cs="Times New Roman"/>
          <w:sz w:val="24"/>
          <w:szCs w:val="24"/>
        </w:rPr>
        <w:t>ą</w:t>
      </w:r>
      <w:r w:rsidR="000D7458">
        <w:rPr>
          <w:rFonts w:ascii="Times New Roman" w:hAnsi="Times New Roman" w:cs="Times New Roman"/>
          <w:sz w:val="24"/>
          <w:szCs w:val="24"/>
        </w:rPr>
        <w:t xml:space="preserve"> atstumą </w:t>
      </w:r>
      <w:r w:rsidR="00B905E8">
        <w:rPr>
          <w:rFonts w:ascii="Times New Roman" w:hAnsi="Times New Roman" w:cs="Times New Roman"/>
          <w:sz w:val="24"/>
          <w:szCs w:val="24"/>
        </w:rPr>
        <w:t>ir kiek tai kainuoja įmonei</w:t>
      </w:r>
      <w:r w:rsidR="005D395D">
        <w:rPr>
          <w:rFonts w:ascii="Times New Roman" w:hAnsi="Times New Roman" w:cs="Times New Roman"/>
          <w:sz w:val="24"/>
          <w:szCs w:val="24"/>
        </w:rPr>
        <w:t xml:space="preserve"> eurais</w:t>
      </w:r>
      <w:r w:rsidR="00B905E8">
        <w:rPr>
          <w:rFonts w:ascii="Times New Roman" w:hAnsi="Times New Roman" w:cs="Times New Roman"/>
          <w:sz w:val="24"/>
          <w:szCs w:val="24"/>
        </w:rPr>
        <w:t>.</w:t>
      </w:r>
    </w:p>
    <w:p w14:paraId="7AA6F552" w14:textId="77777777" w:rsidR="00B5669C" w:rsidRDefault="00B5669C">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p w14:paraId="0BA410B0" w14:textId="77777777" w:rsidR="00B905E8" w:rsidRDefault="00B905E8" w:rsidP="00FA40FA">
      <w:pPr>
        <w:spacing w:after="0" w:line="240" w:lineRule="auto"/>
        <w:rPr>
          <w:rFonts w:ascii="Times New Roman" w:hAnsi="Times New Roman" w:cs="Times New Roman"/>
          <w:sz w:val="24"/>
          <w:szCs w:val="24"/>
        </w:rPr>
      </w:pPr>
    </w:p>
    <w:p w14:paraId="43E9ED9D" w14:textId="77777777" w:rsidR="004956BC" w:rsidRDefault="004956BC" w:rsidP="00FA40FA">
      <w:pPr>
        <w:spacing w:after="0" w:line="240" w:lineRule="auto"/>
        <w:rPr>
          <w:rFonts w:ascii="Times New Roman" w:hAnsi="Times New Roman" w:cs="Times New Roman"/>
          <w:sz w:val="24"/>
          <w:szCs w:val="24"/>
        </w:rPr>
      </w:pPr>
    </w:p>
    <w:tbl>
      <w:tblPr>
        <w:tblStyle w:val="Lentelstinklelis"/>
        <w:tblW w:w="10201" w:type="dxa"/>
        <w:jc w:val="center"/>
        <w:tblLayout w:type="fixed"/>
        <w:tblLook w:val="04A0" w:firstRow="1" w:lastRow="0" w:firstColumn="1" w:lastColumn="0" w:noHBand="0" w:noVBand="1"/>
      </w:tblPr>
      <w:tblGrid>
        <w:gridCol w:w="788"/>
        <w:gridCol w:w="883"/>
        <w:gridCol w:w="1165"/>
        <w:gridCol w:w="1276"/>
        <w:gridCol w:w="1008"/>
        <w:gridCol w:w="1260"/>
        <w:gridCol w:w="1236"/>
        <w:gridCol w:w="1350"/>
        <w:gridCol w:w="1235"/>
      </w:tblGrid>
      <w:tr w:rsidR="00FA40FA" w14:paraId="2ED0743C" w14:textId="77777777" w:rsidTr="00FA40FA">
        <w:trPr>
          <w:jc w:val="center"/>
        </w:trPr>
        <w:tc>
          <w:tcPr>
            <w:tcW w:w="788" w:type="dxa"/>
            <w:vMerge w:val="restart"/>
          </w:tcPr>
          <w:p w14:paraId="013DD46A" w14:textId="18959608" w:rsidR="00FA40FA" w:rsidRDefault="00FA40FA" w:rsidP="009A41D5">
            <w:pPr>
              <w:rPr>
                <w:rFonts w:ascii="Times New Roman" w:hAnsi="Times New Roman" w:cs="Times New Roman"/>
                <w:sz w:val="24"/>
                <w:szCs w:val="24"/>
              </w:rPr>
            </w:pPr>
            <w:r>
              <w:rPr>
                <w:rFonts w:ascii="Times New Roman" w:hAnsi="Times New Roman" w:cs="Times New Roman"/>
                <w:sz w:val="24"/>
                <w:szCs w:val="24"/>
              </w:rPr>
              <w:t>Metai</w:t>
            </w:r>
          </w:p>
        </w:tc>
        <w:tc>
          <w:tcPr>
            <w:tcW w:w="3324" w:type="dxa"/>
            <w:gridSpan w:val="3"/>
          </w:tcPr>
          <w:p w14:paraId="5E2B548C" w14:textId="1D28779E" w:rsidR="00FA40FA" w:rsidRDefault="00FA40FA" w:rsidP="009A41D5">
            <w:pPr>
              <w:rPr>
                <w:rFonts w:ascii="Times New Roman" w:hAnsi="Times New Roman" w:cs="Times New Roman"/>
                <w:sz w:val="24"/>
                <w:szCs w:val="24"/>
              </w:rPr>
            </w:pPr>
            <w:r>
              <w:rPr>
                <w:rFonts w:ascii="Times New Roman" w:hAnsi="Times New Roman" w:cs="Times New Roman"/>
                <w:sz w:val="24"/>
                <w:szCs w:val="24"/>
              </w:rPr>
              <w:t>Maršruto 1 km. savikaina</w:t>
            </w:r>
          </w:p>
        </w:tc>
        <w:tc>
          <w:tcPr>
            <w:tcW w:w="2268" w:type="dxa"/>
            <w:gridSpan w:val="2"/>
          </w:tcPr>
          <w:p w14:paraId="1953AA44" w14:textId="1EDC1A6A" w:rsidR="00FA40FA" w:rsidRDefault="00FA40FA" w:rsidP="009A41D5">
            <w:pPr>
              <w:rPr>
                <w:rFonts w:ascii="Times New Roman" w:hAnsi="Times New Roman" w:cs="Times New Roman"/>
                <w:sz w:val="24"/>
                <w:szCs w:val="24"/>
              </w:rPr>
            </w:pPr>
            <w:r>
              <w:rPr>
                <w:rFonts w:ascii="Times New Roman" w:hAnsi="Times New Roman" w:cs="Times New Roman"/>
                <w:sz w:val="24"/>
                <w:szCs w:val="24"/>
              </w:rPr>
              <w:t>0 eiga km/metams</w:t>
            </w:r>
          </w:p>
        </w:tc>
        <w:tc>
          <w:tcPr>
            <w:tcW w:w="3821" w:type="dxa"/>
            <w:gridSpan w:val="3"/>
          </w:tcPr>
          <w:p w14:paraId="4C3BD7BE" w14:textId="6DA716A1" w:rsidR="00FA40FA" w:rsidRDefault="00FA40FA" w:rsidP="009A41D5">
            <w:pPr>
              <w:rPr>
                <w:rFonts w:ascii="Times New Roman" w:hAnsi="Times New Roman" w:cs="Times New Roman"/>
                <w:sz w:val="24"/>
                <w:szCs w:val="24"/>
              </w:rPr>
            </w:pPr>
            <w:r>
              <w:rPr>
                <w:rFonts w:ascii="Times New Roman" w:hAnsi="Times New Roman" w:cs="Times New Roman"/>
                <w:sz w:val="24"/>
                <w:szCs w:val="24"/>
              </w:rPr>
              <w:t>0 eigos kaina metams, EUR</w:t>
            </w:r>
          </w:p>
        </w:tc>
      </w:tr>
      <w:tr w:rsidR="00FA40FA" w:rsidRPr="00FA40FA" w14:paraId="22ADAF01" w14:textId="77777777" w:rsidTr="00FA40FA">
        <w:trPr>
          <w:jc w:val="center"/>
        </w:trPr>
        <w:tc>
          <w:tcPr>
            <w:tcW w:w="788" w:type="dxa"/>
            <w:vMerge/>
          </w:tcPr>
          <w:p w14:paraId="0E07DDF8" w14:textId="0BF8609E" w:rsidR="00FA40FA" w:rsidRPr="00FA40FA" w:rsidRDefault="00FA40FA" w:rsidP="009A41D5">
            <w:pPr>
              <w:rPr>
                <w:rFonts w:ascii="Times New Roman" w:hAnsi="Times New Roman" w:cs="Times New Roman"/>
                <w:sz w:val="20"/>
                <w:szCs w:val="20"/>
              </w:rPr>
            </w:pPr>
          </w:p>
        </w:tc>
        <w:tc>
          <w:tcPr>
            <w:tcW w:w="883" w:type="dxa"/>
          </w:tcPr>
          <w:p w14:paraId="5EDB2119" w14:textId="3D6E876A" w:rsidR="00FA40FA" w:rsidRPr="00FA40FA" w:rsidRDefault="00FA40FA" w:rsidP="009A41D5">
            <w:pPr>
              <w:rPr>
                <w:rFonts w:ascii="Times New Roman" w:hAnsi="Times New Roman" w:cs="Times New Roman"/>
                <w:sz w:val="20"/>
                <w:szCs w:val="20"/>
              </w:rPr>
            </w:pPr>
            <w:r w:rsidRPr="00FA40FA">
              <w:rPr>
                <w:rFonts w:ascii="Times New Roman" w:hAnsi="Times New Roman" w:cs="Times New Roman"/>
                <w:sz w:val="20"/>
                <w:szCs w:val="20"/>
              </w:rPr>
              <w:t xml:space="preserve">Miesto </w:t>
            </w:r>
          </w:p>
        </w:tc>
        <w:tc>
          <w:tcPr>
            <w:tcW w:w="1165" w:type="dxa"/>
          </w:tcPr>
          <w:p w14:paraId="1791AA28" w14:textId="56070975" w:rsidR="00FA40FA" w:rsidRPr="00FA40FA" w:rsidRDefault="00FA40FA" w:rsidP="009A41D5">
            <w:pPr>
              <w:rPr>
                <w:rFonts w:ascii="Times New Roman" w:hAnsi="Times New Roman" w:cs="Times New Roman"/>
                <w:sz w:val="20"/>
                <w:szCs w:val="20"/>
              </w:rPr>
            </w:pPr>
            <w:r w:rsidRPr="00FA40FA">
              <w:rPr>
                <w:rFonts w:ascii="Times New Roman" w:hAnsi="Times New Roman" w:cs="Times New Roman"/>
                <w:sz w:val="20"/>
                <w:szCs w:val="20"/>
              </w:rPr>
              <w:t>Priemiesčio</w:t>
            </w:r>
          </w:p>
        </w:tc>
        <w:tc>
          <w:tcPr>
            <w:tcW w:w="1276" w:type="dxa"/>
          </w:tcPr>
          <w:p w14:paraId="4A396D7D" w14:textId="3E1C0092" w:rsidR="00FA40FA" w:rsidRPr="00FA40FA" w:rsidRDefault="00FA40FA" w:rsidP="009A41D5">
            <w:pPr>
              <w:rPr>
                <w:rFonts w:ascii="Times New Roman" w:hAnsi="Times New Roman" w:cs="Times New Roman"/>
                <w:sz w:val="20"/>
                <w:szCs w:val="20"/>
              </w:rPr>
            </w:pPr>
            <w:r w:rsidRPr="00FA40FA">
              <w:rPr>
                <w:rFonts w:ascii="Times New Roman" w:hAnsi="Times New Roman" w:cs="Times New Roman"/>
                <w:sz w:val="20"/>
                <w:szCs w:val="20"/>
              </w:rPr>
              <w:t>Užsako</w:t>
            </w:r>
            <w:r>
              <w:rPr>
                <w:rFonts w:ascii="Times New Roman" w:hAnsi="Times New Roman" w:cs="Times New Roman"/>
                <w:sz w:val="20"/>
                <w:szCs w:val="20"/>
              </w:rPr>
              <w:t>-</w:t>
            </w:r>
            <w:proofErr w:type="spellStart"/>
            <w:r w:rsidRPr="00FA40FA">
              <w:rPr>
                <w:rFonts w:ascii="Times New Roman" w:hAnsi="Times New Roman" w:cs="Times New Roman"/>
                <w:sz w:val="20"/>
                <w:szCs w:val="20"/>
              </w:rPr>
              <w:t>masis</w:t>
            </w:r>
            <w:proofErr w:type="spellEnd"/>
          </w:p>
        </w:tc>
        <w:tc>
          <w:tcPr>
            <w:tcW w:w="1008" w:type="dxa"/>
          </w:tcPr>
          <w:p w14:paraId="182A2DA7" w14:textId="79951E1C" w:rsidR="00FA40FA" w:rsidRPr="00FA40FA" w:rsidRDefault="00FA40FA" w:rsidP="009A41D5">
            <w:pPr>
              <w:rPr>
                <w:rFonts w:ascii="Times New Roman" w:hAnsi="Times New Roman" w:cs="Times New Roman"/>
                <w:sz w:val="20"/>
                <w:szCs w:val="20"/>
              </w:rPr>
            </w:pPr>
            <w:r w:rsidRPr="00FA40FA">
              <w:rPr>
                <w:rFonts w:ascii="Times New Roman" w:hAnsi="Times New Roman" w:cs="Times New Roman"/>
                <w:sz w:val="20"/>
                <w:szCs w:val="20"/>
              </w:rPr>
              <w:t xml:space="preserve">Miesto </w:t>
            </w:r>
          </w:p>
        </w:tc>
        <w:tc>
          <w:tcPr>
            <w:tcW w:w="1260" w:type="dxa"/>
          </w:tcPr>
          <w:p w14:paraId="25261FF5" w14:textId="070C7AFC" w:rsidR="00FA40FA" w:rsidRPr="00FA40FA" w:rsidRDefault="00FA40FA" w:rsidP="009A41D5">
            <w:pPr>
              <w:rPr>
                <w:rFonts w:ascii="Times New Roman" w:hAnsi="Times New Roman" w:cs="Times New Roman"/>
                <w:sz w:val="20"/>
                <w:szCs w:val="20"/>
              </w:rPr>
            </w:pPr>
            <w:r w:rsidRPr="00FA40FA">
              <w:rPr>
                <w:rFonts w:ascii="Times New Roman" w:hAnsi="Times New Roman" w:cs="Times New Roman"/>
                <w:sz w:val="20"/>
                <w:szCs w:val="20"/>
              </w:rPr>
              <w:t>Priemiesčio</w:t>
            </w:r>
          </w:p>
        </w:tc>
        <w:tc>
          <w:tcPr>
            <w:tcW w:w="1236" w:type="dxa"/>
          </w:tcPr>
          <w:p w14:paraId="42A4CE00" w14:textId="6B3220B7" w:rsidR="00FA40FA" w:rsidRPr="00FA40FA" w:rsidRDefault="00FA40FA" w:rsidP="009A41D5">
            <w:pPr>
              <w:rPr>
                <w:rFonts w:ascii="Times New Roman" w:hAnsi="Times New Roman" w:cs="Times New Roman"/>
                <w:sz w:val="20"/>
                <w:szCs w:val="20"/>
              </w:rPr>
            </w:pPr>
            <w:r w:rsidRPr="00FA40FA">
              <w:rPr>
                <w:rFonts w:ascii="Times New Roman" w:hAnsi="Times New Roman" w:cs="Times New Roman"/>
                <w:sz w:val="20"/>
                <w:szCs w:val="20"/>
              </w:rPr>
              <w:t>Miesto</w:t>
            </w:r>
          </w:p>
        </w:tc>
        <w:tc>
          <w:tcPr>
            <w:tcW w:w="1350" w:type="dxa"/>
          </w:tcPr>
          <w:p w14:paraId="477FA13A" w14:textId="42C787C3" w:rsidR="00FA40FA" w:rsidRPr="00FA40FA" w:rsidRDefault="00FA40FA" w:rsidP="009A41D5">
            <w:pPr>
              <w:rPr>
                <w:rFonts w:ascii="Times New Roman" w:hAnsi="Times New Roman" w:cs="Times New Roman"/>
                <w:sz w:val="20"/>
                <w:szCs w:val="20"/>
              </w:rPr>
            </w:pPr>
            <w:r w:rsidRPr="00FA40FA">
              <w:rPr>
                <w:rFonts w:ascii="Times New Roman" w:hAnsi="Times New Roman" w:cs="Times New Roman"/>
                <w:sz w:val="20"/>
                <w:szCs w:val="20"/>
              </w:rPr>
              <w:t>Priemiesčio</w:t>
            </w:r>
          </w:p>
        </w:tc>
        <w:tc>
          <w:tcPr>
            <w:tcW w:w="1235" w:type="dxa"/>
          </w:tcPr>
          <w:p w14:paraId="06591600" w14:textId="32387B6E" w:rsidR="00FA40FA" w:rsidRPr="00FA40FA" w:rsidRDefault="00FA40FA" w:rsidP="009A41D5">
            <w:pPr>
              <w:rPr>
                <w:rFonts w:ascii="Times New Roman" w:hAnsi="Times New Roman" w:cs="Times New Roman"/>
                <w:sz w:val="20"/>
                <w:szCs w:val="20"/>
              </w:rPr>
            </w:pPr>
            <w:r w:rsidRPr="00FA40FA">
              <w:rPr>
                <w:rFonts w:ascii="Times New Roman" w:hAnsi="Times New Roman" w:cs="Times New Roman"/>
                <w:sz w:val="20"/>
                <w:szCs w:val="20"/>
              </w:rPr>
              <w:t>Viso</w:t>
            </w:r>
          </w:p>
        </w:tc>
      </w:tr>
      <w:tr w:rsidR="005D395D" w14:paraId="7E296AAB" w14:textId="77777777" w:rsidTr="00FA40FA">
        <w:trPr>
          <w:jc w:val="center"/>
        </w:trPr>
        <w:tc>
          <w:tcPr>
            <w:tcW w:w="788" w:type="dxa"/>
          </w:tcPr>
          <w:p w14:paraId="7C1F8B42" w14:textId="094989BB" w:rsidR="005D395D" w:rsidRDefault="005D395D" w:rsidP="005D395D">
            <w:pPr>
              <w:rPr>
                <w:rFonts w:ascii="Times New Roman" w:hAnsi="Times New Roman" w:cs="Times New Roman"/>
                <w:sz w:val="24"/>
                <w:szCs w:val="24"/>
              </w:rPr>
            </w:pPr>
            <w:r>
              <w:rPr>
                <w:rFonts w:ascii="Times New Roman" w:hAnsi="Times New Roman" w:cs="Times New Roman"/>
                <w:sz w:val="24"/>
                <w:szCs w:val="24"/>
              </w:rPr>
              <w:t>2018</w:t>
            </w:r>
          </w:p>
        </w:tc>
        <w:tc>
          <w:tcPr>
            <w:tcW w:w="883" w:type="dxa"/>
          </w:tcPr>
          <w:p w14:paraId="612E5145" w14:textId="231F1DF1" w:rsidR="005D395D" w:rsidRDefault="005D395D" w:rsidP="005D395D">
            <w:pPr>
              <w:rPr>
                <w:rFonts w:ascii="Times New Roman" w:hAnsi="Times New Roman" w:cs="Times New Roman"/>
                <w:sz w:val="24"/>
                <w:szCs w:val="24"/>
              </w:rPr>
            </w:pPr>
            <w:r>
              <w:rPr>
                <w:rFonts w:ascii="Times New Roman" w:hAnsi="Times New Roman" w:cs="Times New Roman"/>
                <w:sz w:val="24"/>
                <w:szCs w:val="24"/>
              </w:rPr>
              <w:t>1,62</w:t>
            </w:r>
          </w:p>
        </w:tc>
        <w:tc>
          <w:tcPr>
            <w:tcW w:w="1165" w:type="dxa"/>
          </w:tcPr>
          <w:p w14:paraId="48F0AC4B" w14:textId="1832B8EE" w:rsidR="005D395D" w:rsidRDefault="005D395D" w:rsidP="005D395D">
            <w:pPr>
              <w:rPr>
                <w:rFonts w:ascii="Times New Roman" w:hAnsi="Times New Roman" w:cs="Times New Roman"/>
                <w:sz w:val="24"/>
                <w:szCs w:val="24"/>
              </w:rPr>
            </w:pPr>
            <w:r>
              <w:rPr>
                <w:rFonts w:ascii="Times New Roman" w:hAnsi="Times New Roman" w:cs="Times New Roman"/>
                <w:sz w:val="24"/>
                <w:szCs w:val="24"/>
              </w:rPr>
              <w:t>1,33</w:t>
            </w:r>
          </w:p>
        </w:tc>
        <w:tc>
          <w:tcPr>
            <w:tcW w:w="1276" w:type="dxa"/>
          </w:tcPr>
          <w:p w14:paraId="540E861F" w14:textId="5DDD3B74" w:rsidR="005D395D" w:rsidRDefault="005D395D" w:rsidP="005D395D">
            <w:pPr>
              <w:rPr>
                <w:rFonts w:ascii="Times New Roman" w:hAnsi="Times New Roman" w:cs="Times New Roman"/>
                <w:sz w:val="24"/>
                <w:szCs w:val="24"/>
              </w:rPr>
            </w:pPr>
            <w:r>
              <w:rPr>
                <w:rFonts w:ascii="Times New Roman" w:hAnsi="Times New Roman" w:cs="Times New Roman"/>
                <w:sz w:val="24"/>
                <w:szCs w:val="24"/>
              </w:rPr>
              <w:t>0,99</w:t>
            </w:r>
          </w:p>
        </w:tc>
        <w:tc>
          <w:tcPr>
            <w:tcW w:w="1008" w:type="dxa"/>
          </w:tcPr>
          <w:p w14:paraId="4C3C3B09" w14:textId="1D793184" w:rsidR="005D395D" w:rsidRDefault="005D395D" w:rsidP="005D395D">
            <w:pPr>
              <w:rPr>
                <w:rFonts w:ascii="Times New Roman" w:hAnsi="Times New Roman" w:cs="Times New Roman"/>
                <w:sz w:val="24"/>
                <w:szCs w:val="24"/>
              </w:rPr>
            </w:pPr>
            <w:r>
              <w:rPr>
                <w:rFonts w:ascii="Times New Roman" w:hAnsi="Times New Roman" w:cs="Times New Roman"/>
                <w:sz w:val="24"/>
                <w:szCs w:val="24"/>
              </w:rPr>
              <w:t>21797</w:t>
            </w:r>
          </w:p>
        </w:tc>
        <w:tc>
          <w:tcPr>
            <w:tcW w:w="1260" w:type="dxa"/>
          </w:tcPr>
          <w:p w14:paraId="3DB1B810" w14:textId="141BBA55" w:rsidR="005D395D" w:rsidRDefault="005D395D" w:rsidP="005D395D">
            <w:pPr>
              <w:rPr>
                <w:rFonts w:ascii="Times New Roman" w:hAnsi="Times New Roman" w:cs="Times New Roman"/>
                <w:sz w:val="24"/>
                <w:szCs w:val="24"/>
              </w:rPr>
            </w:pPr>
            <w:r>
              <w:rPr>
                <w:rFonts w:ascii="Times New Roman" w:hAnsi="Times New Roman" w:cs="Times New Roman"/>
                <w:sz w:val="24"/>
                <w:szCs w:val="24"/>
              </w:rPr>
              <w:t>20222</w:t>
            </w:r>
          </w:p>
        </w:tc>
        <w:tc>
          <w:tcPr>
            <w:tcW w:w="1236" w:type="dxa"/>
          </w:tcPr>
          <w:p w14:paraId="65EF17F3" w14:textId="6BA51E00" w:rsidR="005D395D" w:rsidRDefault="005D395D" w:rsidP="005D395D">
            <w:pPr>
              <w:rPr>
                <w:rFonts w:ascii="Times New Roman" w:hAnsi="Times New Roman" w:cs="Times New Roman"/>
                <w:sz w:val="24"/>
                <w:szCs w:val="24"/>
              </w:rPr>
            </w:pPr>
            <w:r>
              <w:rPr>
                <w:rFonts w:ascii="Times New Roman" w:hAnsi="Times New Roman" w:cs="Times New Roman"/>
                <w:sz w:val="24"/>
                <w:szCs w:val="24"/>
              </w:rPr>
              <w:t>35311,14</w:t>
            </w:r>
          </w:p>
        </w:tc>
        <w:tc>
          <w:tcPr>
            <w:tcW w:w="1350" w:type="dxa"/>
          </w:tcPr>
          <w:p w14:paraId="2076B2D3" w14:textId="42A35EEF" w:rsidR="005D395D" w:rsidRDefault="005D395D" w:rsidP="005D395D">
            <w:pPr>
              <w:rPr>
                <w:rFonts w:ascii="Times New Roman" w:hAnsi="Times New Roman" w:cs="Times New Roman"/>
                <w:sz w:val="24"/>
                <w:szCs w:val="24"/>
              </w:rPr>
            </w:pPr>
            <w:r>
              <w:rPr>
                <w:rFonts w:ascii="Times New Roman" w:hAnsi="Times New Roman" w:cs="Times New Roman"/>
                <w:sz w:val="24"/>
                <w:szCs w:val="24"/>
              </w:rPr>
              <w:t>26895,26</w:t>
            </w:r>
          </w:p>
        </w:tc>
        <w:tc>
          <w:tcPr>
            <w:tcW w:w="1235" w:type="dxa"/>
          </w:tcPr>
          <w:p w14:paraId="04B71190" w14:textId="3C8E7776" w:rsidR="005D395D" w:rsidRDefault="005D395D" w:rsidP="005D395D">
            <w:pPr>
              <w:rPr>
                <w:rFonts w:ascii="Times New Roman" w:hAnsi="Times New Roman" w:cs="Times New Roman"/>
                <w:sz w:val="24"/>
                <w:szCs w:val="24"/>
              </w:rPr>
            </w:pPr>
            <w:r>
              <w:rPr>
                <w:rFonts w:ascii="Times New Roman" w:hAnsi="Times New Roman" w:cs="Times New Roman"/>
                <w:sz w:val="24"/>
                <w:szCs w:val="24"/>
              </w:rPr>
              <w:t>62206,40</w:t>
            </w:r>
          </w:p>
        </w:tc>
      </w:tr>
      <w:tr w:rsidR="005D395D" w14:paraId="15E545D7" w14:textId="77777777" w:rsidTr="00FA40FA">
        <w:trPr>
          <w:jc w:val="center"/>
        </w:trPr>
        <w:tc>
          <w:tcPr>
            <w:tcW w:w="788" w:type="dxa"/>
          </w:tcPr>
          <w:p w14:paraId="15EE2C84" w14:textId="65358B5F" w:rsidR="005D395D" w:rsidRDefault="005D395D" w:rsidP="005D395D">
            <w:pPr>
              <w:rPr>
                <w:rFonts w:ascii="Times New Roman" w:hAnsi="Times New Roman" w:cs="Times New Roman"/>
                <w:sz w:val="24"/>
                <w:szCs w:val="24"/>
              </w:rPr>
            </w:pPr>
            <w:r>
              <w:rPr>
                <w:rFonts w:ascii="Times New Roman" w:hAnsi="Times New Roman" w:cs="Times New Roman"/>
                <w:sz w:val="24"/>
                <w:szCs w:val="24"/>
              </w:rPr>
              <w:t>2019</w:t>
            </w:r>
          </w:p>
        </w:tc>
        <w:tc>
          <w:tcPr>
            <w:tcW w:w="883" w:type="dxa"/>
          </w:tcPr>
          <w:p w14:paraId="6D2E8A4F" w14:textId="5E745357" w:rsidR="005D395D" w:rsidRDefault="005D395D" w:rsidP="005D395D">
            <w:pPr>
              <w:rPr>
                <w:rFonts w:ascii="Times New Roman" w:hAnsi="Times New Roman" w:cs="Times New Roman"/>
                <w:sz w:val="24"/>
                <w:szCs w:val="24"/>
              </w:rPr>
            </w:pPr>
            <w:r>
              <w:rPr>
                <w:rFonts w:ascii="Times New Roman" w:hAnsi="Times New Roman" w:cs="Times New Roman"/>
                <w:sz w:val="24"/>
                <w:szCs w:val="24"/>
              </w:rPr>
              <w:t>1,61</w:t>
            </w:r>
          </w:p>
        </w:tc>
        <w:tc>
          <w:tcPr>
            <w:tcW w:w="1165" w:type="dxa"/>
          </w:tcPr>
          <w:p w14:paraId="2D7CE80B" w14:textId="50AB9D9A" w:rsidR="005D395D" w:rsidRDefault="005D395D" w:rsidP="005D395D">
            <w:pPr>
              <w:rPr>
                <w:rFonts w:ascii="Times New Roman" w:hAnsi="Times New Roman" w:cs="Times New Roman"/>
                <w:sz w:val="24"/>
                <w:szCs w:val="24"/>
              </w:rPr>
            </w:pPr>
            <w:r>
              <w:rPr>
                <w:rFonts w:ascii="Times New Roman" w:hAnsi="Times New Roman" w:cs="Times New Roman"/>
                <w:sz w:val="24"/>
                <w:szCs w:val="24"/>
              </w:rPr>
              <w:t>1,36</w:t>
            </w:r>
          </w:p>
        </w:tc>
        <w:tc>
          <w:tcPr>
            <w:tcW w:w="1276" w:type="dxa"/>
          </w:tcPr>
          <w:p w14:paraId="2BDEC4D7" w14:textId="73C1A62E" w:rsidR="005D395D" w:rsidRDefault="005D395D" w:rsidP="005D395D">
            <w:pPr>
              <w:rPr>
                <w:rFonts w:ascii="Times New Roman" w:hAnsi="Times New Roman" w:cs="Times New Roman"/>
                <w:sz w:val="24"/>
                <w:szCs w:val="24"/>
              </w:rPr>
            </w:pPr>
            <w:r>
              <w:rPr>
                <w:rFonts w:ascii="Times New Roman" w:hAnsi="Times New Roman" w:cs="Times New Roman"/>
                <w:sz w:val="24"/>
                <w:szCs w:val="24"/>
              </w:rPr>
              <w:t>0,76</w:t>
            </w:r>
          </w:p>
        </w:tc>
        <w:tc>
          <w:tcPr>
            <w:tcW w:w="1008" w:type="dxa"/>
          </w:tcPr>
          <w:p w14:paraId="1C323397" w14:textId="2CF193DB" w:rsidR="005D395D" w:rsidRDefault="005D395D" w:rsidP="005D395D">
            <w:pPr>
              <w:rPr>
                <w:rFonts w:ascii="Times New Roman" w:hAnsi="Times New Roman" w:cs="Times New Roman"/>
                <w:sz w:val="24"/>
                <w:szCs w:val="24"/>
              </w:rPr>
            </w:pPr>
            <w:r>
              <w:rPr>
                <w:rFonts w:ascii="Times New Roman" w:hAnsi="Times New Roman" w:cs="Times New Roman"/>
                <w:sz w:val="24"/>
                <w:szCs w:val="24"/>
              </w:rPr>
              <w:t>20145</w:t>
            </w:r>
          </w:p>
        </w:tc>
        <w:tc>
          <w:tcPr>
            <w:tcW w:w="1260" w:type="dxa"/>
          </w:tcPr>
          <w:p w14:paraId="4CF1E645" w14:textId="4715DC3A" w:rsidR="005D395D" w:rsidRDefault="005D395D" w:rsidP="005D395D">
            <w:pPr>
              <w:rPr>
                <w:rFonts w:ascii="Times New Roman" w:hAnsi="Times New Roman" w:cs="Times New Roman"/>
                <w:sz w:val="24"/>
                <w:szCs w:val="24"/>
              </w:rPr>
            </w:pPr>
            <w:r>
              <w:rPr>
                <w:rFonts w:ascii="Times New Roman" w:hAnsi="Times New Roman" w:cs="Times New Roman"/>
                <w:sz w:val="24"/>
                <w:szCs w:val="24"/>
              </w:rPr>
              <w:t>22667</w:t>
            </w:r>
          </w:p>
        </w:tc>
        <w:tc>
          <w:tcPr>
            <w:tcW w:w="1236" w:type="dxa"/>
          </w:tcPr>
          <w:p w14:paraId="771BCAAB" w14:textId="0DEB6AF6" w:rsidR="005D395D" w:rsidRDefault="005D395D" w:rsidP="005D395D">
            <w:pPr>
              <w:rPr>
                <w:rFonts w:ascii="Times New Roman" w:hAnsi="Times New Roman" w:cs="Times New Roman"/>
                <w:sz w:val="24"/>
                <w:szCs w:val="24"/>
              </w:rPr>
            </w:pPr>
            <w:r>
              <w:rPr>
                <w:rFonts w:ascii="Times New Roman" w:hAnsi="Times New Roman" w:cs="Times New Roman"/>
                <w:sz w:val="24"/>
                <w:szCs w:val="24"/>
              </w:rPr>
              <w:t>32433,45</w:t>
            </w:r>
          </w:p>
        </w:tc>
        <w:tc>
          <w:tcPr>
            <w:tcW w:w="1350" w:type="dxa"/>
          </w:tcPr>
          <w:p w14:paraId="003AE7A7" w14:textId="68F633FB" w:rsidR="005D395D" w:rsidRDefault="005D395D" w:rsidP="005D395D">
            <w:pPr>
              <w:rPr>
                <w:rFonts w:ascii="Times New Roman" w:hAnsi="Times New Roman" w:cs="Times New Roman"/>
                <w:sz w:val="24"/>
                <w:szCs w:val="24"/>
              </w:rPr>
            </w:pPr>
            <w:r>
              <w:rPr>
                <w:rFonts w:ascii="Times New Roman" w:hAnsi="Times New Roman" w:cs="Times New Roman"/>
                <w:sz w:val="24"/>
                <w:szCs w:val="24"/>
              </w:rPr>
              <w:t>30827,12</w:t>
            </w:r>
          </w:p>
        </w:tc>
        <w:tc>
          <w:tcPr>
            <w:tcW w:w="1235" w:type="dxa"/>
          </w:tcPr>
          <w:p w14:paraId="6ED5A9F0" w14:textId="709C2DBC" w:rsidR="005D395D" w:rsidRDefault="005D395D" w:rsidP="005D395D">
            <w:pPr>
              <w:rPr>
                <w:rFonts w:ascii="Times New Roman" w:hAnsi="Times New Roman" w:cs="Times New Roman"/>
                <w:sz w:val="24"/>
                <w:szCs w:val="24"/>
              </w:rPr>
            </w:pPr>
            <w:r>
              <w:rPr>
                <w:rFonts w:ascii="Times New Roman" w:hAnsi="Times New Roman" w:cs="Times New Roman"/>
                <w:sz w:val="24"/>
                <w:szCs w:val="24"/>
              </w:rPr>
              <w:t>63260,57</w:t>
            </w:r>
          </w:p>
        </w:tc>
      </w:tr>
      <w:tr w:rsidR="005D395D" w14:paraId="21893A2D" w14:textId="77777777" w:rsidTr="00FA40FA">
        <w:trPr>
          <w:jc w:val="center"/>
        </w:trPr>
        <w:tc>
          <w:tcPr>
            <w:tcW w:w="788" w:type="dxa"/>
          </w:tcPr>
          <w:p w14:paraId="17B50F51" w14:textId="52309D71" w:rsidR="005D395D" w:rsidRDefault="005D395D" w:rsidP="005D395D">
            <w:pPr>
              <w:rPr>
                <w:rFonts w:ascii="Times New Roman" w:hAnsi="Times New Roman" w:cs="Times New Roman"/>
                <w:sz w:val="24"/>
                <w:szCs w:val="24"/>
              </w:rPr>
            </w:pPr>
            <w:r>
              <w:rPr>
                <w:rFonts w:ascii="Times New Roman" w:hAnsi="Times New Roman" w:cs="Times New Roman"/>
                <w:sz w:val="24"/>
                <w:szCs w:val="24"/>
              </w:rPr>
              <w:t>2020</w:t>
            </w:r>
          </w:p>
        </w:tc>
        <w:tc>
          <w:tcPr>
            <w:tcW w:w="883" w:type="dxa"/>
          </w:tcPr>
          <w:p w14:paraId="18195179" w14:textId="4F7688CE" w:rsidR="005D395D" w:rsidRDefault="005D395D" w:rsidP="005D395D">
            <w:pPr>
              <w:rPr>
                <w:rFonts w:ascii="Times New Roman" w:hAnsi="Times New Roman" w:cs="Times New Roman"/>
                <w:sz w:val="24"/>
                <w:szCs w:val="24"/>
              </w:rPr>
            </w:pPr>
            <w:r>
              <w:rPr>
                <w:rFonts w:ascii="Times New Roman" w:hAnsi="Times New Roman" w:cs="Times New Roman"/>
                <w:sz w:val="24"/>
                <w:szCs w:val="24"/>
              </w:rPr>
              <w:t>1,68</w:t>
            </w:r>
          </w:p>
        </w:tc>
        <w:tc>
          <w:tcPr>
            <w:tcW w:w="1165" w:type="dxa"/>
          </w:tcPr>
          <w:p w14:paraId="1E574788" w14:textId="0AD6F055" w:rsidR="005D395D" w:rsidRDefault="005D395D" w:rsidP="005D395D">
            <w:pPr>
              <w:rPr>
                <w:rFonts w:ascii="Times New Roman" w:hAnsi="Times New Roman" w:cs="Times New Roman"/>
                <w:sz w:val="24"/>
                <w:szCs w:val="24"/>
              </w:rPr>
            </w:pPr>
            <w:r>
              <w:rPr>
                <w:rFonts w:ascii="Times New Roman" w:hAnsi="Times New Roman" w:cs="Times New Roman"/>
                <w:sz w:val="24"/>
                <w:szCs w:val="24"/>
              </w:rPr>
              <w:t>1,51</w:t>
            </w:r>
          </w:p>
        </w:tc>
        <w:tc>
          <w:tcPr>
            <w:tcW w:w="1276" w:type="dxa"/>
          </w:tcPr>
          <w:p w14:paraId="155FE534" w14:textId="311A6A86" w:rsidR="005D395D" w:rsidRDefault="005D395D" w:rsidP="005D395D">
            <w:pPr>
              <w:rPr>
                <w:rFonts w:ascii="Times New Roman" w:hAnsi="Times New Roman" w:cs="Times New Roman"/>
                <w:sz w:val="24"/>
                <w:szCs w:val="24"/>
              </w:rPr>
            </w:pPr>
            <w:r>
              <w:rPr>
                <w:rFonts w:ascii="Times New Roman" w:hAnsi="Times New Roman" w:cs="Times New Roman"/>
                <w:sz w:val="24"/>
                <w:szCs w:val="24"/>
              </w:rPr>
              <w:t>0,77</w:t>
            </w:r>
          </w:p>
        </w:tc>
        <w:tc>
          <w:tcPr>
            <w:tcW w:w="1008" w:type="dxa"/>
          </w:tcPr>
          <w:p w14:paraId="1AE8C998" w14:textId="47985CFC" w:rsidR="005D395D" w:rsidRDefault="005D395D" w:rsidP="005D395D">
            <w:pPr>
              <w:rPr>
                <w:rFonts w:ascii="Times New Roman" w:hAnsi="Times New Roman" w:cs="Times New Roman"/>
                <w:sz w:val="24"/>
                <w:szCs w:val="24"/>
              </w:rPr>
            </w:pPr>
            <w:r>
              <w:rPr>
                <w:rFonts w:ascii="Times New Roman" w:hAnsi="Times New Roman" w:cs="Times New Roman"/>
                <w:sz w:val="24"/>
                <w:szCs w:val="24"/>
              </w:rPr>
              <w:t>17588</w:t>
            </w:r>
          </w:p>
        </w:tc>
        <w:tc>
          <w:tcPr>
            <w:tcW w:w="1260" w:type="dxa"/>
          </w:tcPr>
          <w:p w14:paraId="6F8A8D8E" w14:textId="625EACEE" w:rsidR="005D395D" w:rsidRDefault="005D395D" w:rsidP="005D395D">
            <w:pPr>
              <w:rPr>
                <w:rFonts w:ascii="Times New Roman" w:hAnsi="Times New Roman" w:cs="Times New Roman"/>
                <w:sz w:val="24"/>
                <w:szCs w:val="24"/>
              </w:rPr>
            </w:pPr>
            <w:r>
              <w:rPr>
                <w:rFonts w:ascii="Times New Roman" w:hAnsi="Times New Roman" w:cs="Times New Roman"/>
                <w:sz w:val="24"/>
                <w:szCs w:val="24"/>
              </w:rPr>
              <w:t>16088</w:t>
            </w:r>
          </w:p>
        </w:tc>
        <w:tc>
          <w:tcPr>
            <w:tcW w:w="1236" w:type="dxa"/>
          </w:tcPr>
          <w:p w14:paraId="31656969" w14:textId="47C43E0E" w:rsidR="005D395D" w:rsidRDefault="005D395D" w:rsidP="005D395D">
            <w:pPr>
              <w:rPr>
                <w:rFonts w:ascii="Times New Roman" w:hAnsi="Times New Roman" w:cs="Times New Roman"/>
                <w:sz w:val="24"/>
                <w:szCs w:val="24"/>
              </w:rPr>
            </w:pPr>
            <w:r>
              <w:rPr>
                <w:rFonts w:ascii="Times New Roman" w:hAnsi="Times New Roman" w:cs="Times New Roman"/>
                <w:sz w:val="24"/>
                <w:szCs w:val="24"/>
              </w:rPr>
              <w:t>29547,84</w:t>
            </w:r>
          </w:p>
        </w:tc>
        <w:tc>
          <w:tcPr>
            <w:tcW w:w="1350" w:type="dxa"/>
          </w:tcPr>
          <w:p w14:paraId="1A89BF7B" w14:textId="4611C477" w:rsidR="005D395D" w:rsidRDefault="005D395D" w:rsidP="005D395D">
            <w:pPr>
              <w:rPr>
                <w:rFonts w:ascii="Times New Roman" w:hAnsi="Times New Roman" w:cs="Times New Roman"/>
                <w:sz w:val="24"/>
                <w:szCs w:val="24"/>
              </w:rPr>
            </w:pPr>
            <w:r>
              <w:rPr>
                <w:rFonts w:ascii="Times New Roman" w:hAnsi="Times New Roman" w:cs="Times New Roman"/>
                <w:sz w:val="24"/>
                <w:szCs w:val="24"/>
              </w:rPr>
              <w:t>24292,88</w:t>
            </w:r>
          </w:p>
        </w:tc>
        <w:tc>
          <w:tcPr>
            <w:tcW w:w="1235" w:type="dxa"/>
          </w:tcPr>
          <w:p w14:paraId="31839F76" w14:textId="2B320737" w:rsidR="005D395D" w:rsidRDefault="005D395D" w:rsidP="005D395D">
            <w:pPr>
              <w:rPr>
                <w:rFonts w:ascii="Times New Roman" w:hAnsi="Times New Roman" w:cs="Times New Roman"/>
                <w:sz w:val="24"/>
                <w:szCs w:val="24"/>
              </w:rPr>
            </w:pPr>
            <w:r>
              <w:rPr>
                <w:rFonts w:ascii="Times New Roman" w:hAnsi="Times New Roman" w:cs="Times New Roman"/>
                <w:sz w:val="24"/>
                <w:szCs w:val="24"/>
              </w:rPr>
              <w:t>53840,72</w:t>
            </w:r>
          </w:p>
        </w:tc>
      </w:tr>
      <w:tr w:rsidR="005D395D" w14:paraId="75A51BD6" w14:textId="77777777" w:rsidTr="00FA40FA">
        <w:trPr>
          <w:jc w:val="center"/>
        </w:trPr>
        <w:tc>
          <w:tcPr>
            <w:tcW w:w="788" w:type="dxa"/>
          </w:tcPr>
          <w:p w14:paraId="28898EB1" w14:textId="2E14E167" w:rsidR="005D395D" w:rsidRDefault="005D395D" w:rsidP="005D395D">
            <w:pPr>
              <w:rPr>
                <w:rFonts w:ascii="Times New Roman" w:hAnsi="Times New Roman" w:cs="Times New Roman"/>
                <w:sz w:val="24"/>
                <w:szCs w:val="24"/>
              </w:rPr>
            </w:pPr>
            <w:r>
              <w:rPr>
                <w:rFonts w:ascii="Times New Roman" w:hAnsi="Times New Roman" w:cs="Times New Roman"/>
                <w:sz w:val="24"/>
                <w:szCs w:val="24"/>
              </w:rPr>
              <w:t>2021</w:t>
            </w:r>
          </w:p>
        </w:tc>
        <w:tc>
          <w:tcPr>
            <w:tcW w:w="883" w:type="dxa"/>
          </w:tcPr>
          <w:p w14:paraId="4033D492" w14:textId="57A50626" w:rsidR="005D395D" w:rsidRDefault="005D395D" w:rsidP="005D395D">
            <w:pPr>
              <w:rPr>
                <w:rFonts w:ascii="Times New Roman" w:hAnsi="Times New Roman" w:cs="Times New Roman"/>
                <w:sz w:val="24"/>
                <w:szCs w:val="24"/>
              </w:rPr>
            </w:pPr>
            <w:r>
              <w:rPr>
                <w:rFonts w:ascii="Times New Roman" w:hAnsi="Times New Roman" w:cs="Times New Roman"/>
                <w:sz w:val="24"/>
                <w:szCs w:val="24"/>
              </w:rPr>
              <w:t>1,83</w:t>
            </w:r>
          </w:p>
        </w:tc>
        <w:tc>
          <w:tcPr>
            <w:tcW w:w="1165" w:type="dxa"/>
          </w:tcPr>
          <w:p w14:paraId="1F6ECEB1" w14:textId="44359A35" w:rsidR="005D395D" w:rsidRDefault="005D395D" w:rsidP="005D395D">
            <w:pPr>
              <w:rPr>
                <w:rFonts w:ascii="Times New Roman" w:hAnsi="Times New Roman" w:cs="Times New Roman"/>
                <w:sz w:val="24"/>
                <w:szCs w:val="24"/>
              </w:rPr>
            </w:pPr>
            <w:r>
              <w:rPr>
                <w:rFonts w:ascii="Times New Roman" w:hAnsi="Times New Roman" w:cs="Times New Roman"/>
                <w:sz w:val="24"/>
                <w:szCs w:val="24"/>
              </w:rPr>
              <w:t>1,73</w:t>
            </w:r>
          </w:p>
        </w:tc>
        <w:tc>
          <w:tcPr>
            <w:tcW w:w="1276" w:type="dxa"/>
          </w:tcPr>
          <w:p w14:paraId="78FC141F" w14:textId="24ABD3D3" w:rsidR="005D395D" w:rsidRDefault="005D395D" w:rsidP="005D395D">
            <w:pPr>
              <w:rPr>
                <w:rFonts w:ascii="Times New Roman" w:hAnsi="Times New Roman" w:cs="Times New Roman"/>
                <w:sz w:val="24"/>
                <w:szCs w:val="24"/>
              </w:rPr>
            </w:pPr>
            <w:r>
              <w:rPr>
                <w:rFonts w:ascii="Times New Roman" w:hAnsi="Times New Roman" w:cs="Times New Roman"/>
                <w:sz w:val="24"/>
                <w:szCs w:val="24"/>
              </w:rPr>
              <w:t>0,82</w:t>
            </w:r>
          </w:p>
        </w:tc>
        <w:tc>
          <w:tcPr>
            <w:tcW w:w="1008" w:type="dxa"/>
          </w:tcPr>
          <w:p w14:paraId="799CCF76" w14:textId="6A5298AD" w:rsidR="005D395D" w:rsidRDefault="005D395D" w:rsidP="005D395D">
            <w:pPr>
              <w:rPr>
                <w:rFonts w:ascii="Times New Roman" w:hAnsi="Times New Roman" w:cs="Times New Roman"/>
                <w:sz w:val="24"/>
                <w:szCs w:val="24"/>
              </w:rPr>
            </w:pPr>
            <w:r>
              <w:rPr>
                <w:rFonts w:ascii="Times New Roman" w:hAnsi="Times New Roman" w:cs="Times New Roman"/>
                <w:sz w:val="24"/>
                <w:szCs w:val="24"/>
              </w:rPr>
              <w:t>17288</w:t>
            </w:r>
          </w:p>
        </w:tc>
        <w:tc>
          <w:tcPr>
            <w:tcW w:w="1260" w:type="dxa"/>
          </w:tcPr>
          <w:p w14:paraId="0FCFD8C8" w14:textId="7F4A8113" w:rsidR="005D395D" w:rsidRDefault="005D395D" w:rsidP="005D395D">
            <w:pPr>
              <w:rPr>
                <w:rFonts w:ascii="Times New Roman" w:hAnsi="Times New Roman" w:cs="Times New Roman"/>
                <w:sz w:val="24"/>
                <w:szCs w:val="24"/>
              </w:rPr>
            </w:pPr>
            <w:r>
              <w:rPr>
                <w:rFonts w:ascii="Times New Roman" w:hAnsi="Times New Roman" w:cs="Times New Roman"/>
                <w:sz w:val="24"/>
                <w:szCs w:val="24"/>
              </w:rPr>
              <w:t>14124</w:t>
            </w:r>
          </w:p>
        </w:tc>
        <w:tc>
          <w:tcPr>
            <w:tcW w:w="1236" w:type="dxa"/>
          </w:tcPr>
          <w:p w14:paraId="33BC2E53" w14:textId="30B53164" w:rsidR="005D395D" w:rsidRDefault="005D395D" w:rsidP="005D395D">
            <w:pPr>
              <w:rPr>
                <w:rFonts w:ascii="Times New Roman" w:hAnsi="Times New Roman" w:cs="Times New Roman"/>
                <w:sz w:val="24"/>
                <w:szCs w:val="24"/>
              </w:rPr>
            </w:pPr>
            <w:r>
              <w:rPr>
                <w:rFonts w:ascii="Times New Roman" w:hAnsi="Times New Roman" w:cs="Times New Roman"/>
                <w:sz w:val="24"/>
                <w:szCs w:val="24"/>
              </w:rPr>
              <w:t>31637,04</w:t>
            </w:r>
          </w:p>
        </w:tc>
        <w:tc>
          <w:tcPr>
            <w:tcW w:w="1350" w:type="dxa"/>
          </w:tcPr>
          <w:p w14:paraId="5549EC6F" w14:textId="07E29E6C" w:rsidR="005D395D" w:rsidRDefault="005D395D" w:rsidP="005D395D">
            <w:pPr>
              <w:rPr>
                <w:rFonts w:ascii="Times New Roman" w:hAnsi="Times New Roman" w:cs="Times New Roman"/>
                <w:sz w:val="24"/>
                <w:szCs w:val="24"/>
              </w:rPr>
            </w:pPr>
            <w:r>
              <w:rPr>
                <w:rFonts w:ascii="Times New Roman" w:hAnsi="Times New Roman" w:cs="Times New Roman"/>
                <w:sz w:val="24"/>
                <w:szCs w:val="24"/>
              </w:rPr>
              <w:t>24434,52</w:t>
            </w:r>
          </w:p>
        </w:tc>
        <w:tc>
          <w:tcPr>
            <w:tcW w:w="1235" w:type="dxa"/>
          </w:tcPr>
          <w:p w14:paraId="100046B4" w14:textId="52341D66" w:rsidR="005D395D" w:rsidRDefault="005D395D" w:rsidP="005D395D">
            <w:pPr>
              <w:rPr>
                <w:rFonts w:ascii="Times New Roman" w:hAnsi="Times New Roman" w:cs="Times New Roman"/>
                <w:sz w:val="24"/>
                <w:szCs w:val="24"/>
              </w:rPr>
            </w:pPr>
            <w:r>
              <w:rPr>
                <w:rFonts w:ascii="Times New Roman" w:hAnsi="Times New Roman" w:cs="Times New Roman"/>
                <w:sz w:val="24"/>
                <w:szCs w:val="24"/>
              </w:rPr>
              <w:t>56071,56</w:t>
            </w:r>
          </w:p>
        </w:tc>
      </w:tr>
      <w:tr w:rsidR="005D395D" w14:paraId="6E31488C" w14:textId="77777777" w:rsidTr="00FA40FA">
        <w:trPr>
          <w:jc w:val="center"/>
        </w:trPr>
        <w:tc>
          <w:tcPr>
            <w:tcW w:w="788" w:type="dxa"/>
          </w:tcPr>
          <w:p w14:paraId="5A29E6A3" w14:textId="7217EEBA" w:rsidR="005D395D" w:rsidRDefault="005D395D" w:rsidP="005D395D">
            <w:pPr>
              <w:rPr>
                <w:rFonts w:ascii="Times New Roman" w:hAnsi="Times New Roman" w:cs="Times New Roman"/>
                <w:sz w:val="24"/>
                <w:szCs w:val="24"/>
              </w:rPr>
            </w:pPr>
            <w:r>
              <w:rPr>
                <w:rFonts w:ascii="Times New Roman" w:hAnsi="Times New Roman" w:cs="Times New Roman"/>
                <w:sz w:val="24"/>
                <w:szCs w:val="24"/>
              </w:rPr>
              <w:t>2022</w:t>
            </w:r>
          </w:p>
        </w:tc>
        <w:tc>
          <w:tcPr>
            <w:tcW w:w="883" w:type="dxa"/>
          </w:tcPr>
          <w:p w14:paraId="1481EBD6" w14:textId="0C3D0DDB" w:rsidR="005D395D" w:rsidRDefault="005D395D" w:rsidP="005D395D">
            <w:pPr>
              <w:rPr>
                <w:rFonts w:ascii="Times New Roman" w:hAnsi="Times New Roman" w:cs="Times New Roman"/>
                <w:sz w:val="24"/>
                <w:szCs w:val="24"/>
              </w:rPr>
            </w:pPr>
            <w:r>
              <w:rPr>
                <w:rFonts w:ascii="Times New Roman" w:hAnsi="Times New Roman" w:cs="Times New Roman"/>
                <w:sz w:val="24"/>
                <w:szCs w:val="24"/>
              </w:rPr>
              <w:t>2,22</w:t>
            </w:r>
          </w:p>
        </w:tc>
        <w:tc>
          <w:tcPr>
            <w:tcW w:w="1165" w:type="dxa"/>
          </w:tcPr>
          <w:p w14:paraId="57412471" w14:textId="4B35173A" w:rsidR="005D395D" w:rsidRDefault="005D395D" w:rsidP="005D395D">
            <w:pPr>
              <w:rPr>
                <w:rFonts w:ascii="Times New Roman" w:hAnsi="Times New Roman" w:cs="Times New Roman"/>
                <w:sz w:val="24"/>
                <w:szCs w:val="24"/>
              </w:rPr>
            </w:pPr>
            <w:r>
              <w:rPr>
                <w:rFonts w:ascii="Times New Roman" w:hAnsi="Times New Roman" w:cs="Times New Roman"/>
                <w:sz w:val="24"/>
                <w:szCs w:val="24"/>
              </w:rPr>
              <w:t>1,67</w:t>
            </w:r>
          </w:p>
        </w:tc>
        <w:tc>
          <w:tcPr>
            <w:tcW w:w="1276" w:type="dxa"/>
          </w:tcPr>
          <w:p w14:paraId="791FE9A0" w14:textId="0924163A" w:rsidR="005D395D" w:rsidRDefault="005D395D" w:rsidP="005D395D">
            <w:pPr>
              <w:rPr>
                <w:rFonts w:ascii="Times New Roman" w:hAnsi="Times New Roman" w:cs="Times New Roman"/>
                <w:sz w:val="24"/>
                <w:szCs w:val="24"/>
              </w:rPr>
            </w:pPr>
            <w:r>
              <w:rPr>
                <w:rFonts w:ascii="Times New Roman" w:hAnsi="Times New Roman" w:cs="Times New Roman"/>
                <w:sz w:val="24"/>
                <w:szCs w:val="24"/>
              </w:rPr>
              <w:t>0,88</w:t>
            </w:r>
          </w:p>
        </w:tc>
        <w:tc>
          <w:tcPr>
            <w:tcW w:w="1008" w:type="dxa"/>
          </w:tcPr>
          <w:p w14:paraId="58529283" w14:textId="2F1E3629" w:rsidR="005D395D" w:rsidRDefault="005D395D" w:rsidP="005D395D">
            <w:pPr>
              <w:rPr>
                <w:rFonts w:ascii="Times New Roman" w:hAnsi="Times New Roman" w:cs="Times New Roman"/>
                <w:sz w:val="24"/>
                <w:szCs w:val="24"/>
              </w:rPr>
            </w:pPr>
            <w:r>
              <w:rPr>
                <w:rFonts w:ascii="Times New Roman" w:hAnsi="Times New Roman" w:cs="Times New Roman"/>
                <w:sz w:val="24"/>
                <w:szCs w:val="24"/>
              </w:rPr>
              <w:t>24195</w:t>
            </w:r>
          </w:p>
        </w:tc>
        <w:tc>
          <w:tcPr>
            <w:tcW w:w="1260" w:type="dxa"/>
          </w:tcPr>
          <w:p w14:paraId="72CBA14D" w14:textId="1681C6BA" w:rsidR="005D395D" w:rsidRDefault="005D395D" w:rsidP="005D395D">
            <w:pPr>
              <w:rPr>
                <w:rFonts w:ascii="Times New Roman" w:hAnsi="Times New Roman" w:cs="Times New Roman"/>
                <w:sz w:val="24"/>
                <w:szCs w:val="24"/>
              </w:rPr>
            </w:pPr>
            <w:r>
              <w:rPr>
                <w:rFonts w:ascii="Times New Roman" w:hAnsi="Times New Roman" w:cs="Times New Roman"/>
                <w:sz w:val="24"/>
                <w:szCs w:val="24"/>
              </w:rPr>
              <w:t>26671</w:t>
            </w:r>
          </w:p>
        </w:tc>
        <w:tc>
          <w:tcPr>
            <w:tcW w:w="1236" w:type="dxa"/>
          </w:tcPr>
          <w:p w14:paraId="08F7EE87" w14:textId="1EE006B7" w:rsidR="005D395D" w:rsidRDefault="005D395D" w:rsidP="005D395D">
            <w:pPr>
              <w:rPr>
                <w:rFonts w:ascii="Times New Roman" w:hAnsi="Times New Roman" w:cs="Times New Roman"/>
                <w:sz w:val="24"/>
                <w:szCs w:val="24"/>
              </w:rPr>
            </w:pPr>
            <w:r>
              <w:rPr>
                <w:rFonts w:ascii="Times New Roman" w:hAnsi="Times New Roman" w:cs="Times New Roman"/>
                <w:sz w:val="24"/>
                <w:szCs w:val="24"/>
              </w:rPr>
              <w:t>53712,90</w:t>
            </w:r>
          </w:p>
        </w:tc>
        <w:tc>
          <w:tcPr>
            <w:tcW w:w="1350" w:type="dxa"/>
          </w:tcPr>
          <w:p w14:paraId="2A8665B8" w14:textId="58AACFDF" w:rsidR="005D395D" w:rsidRDefault="005D395D" w:rsidP="005D395D">
            <w:pPr>
              <w:rPr>
                <w:rFonts w:ascii="Times New Roman" w:hAnsi="Times New Roman" w:cs="Times New Roman"/>
                <w:sz w:val="24"/>
                <w:szCs w:val="24"/>
              </w:rPr>
            </w:pPr>
            <w:r>
              <w:rPr>
                <w:rFonts w:ascii="Times New Roman" w:hAnsi="Times New Roman" w:cs="Times New Roman"/>
                <w:sz w:val="24"/>
                <w:szCs w:val="24"/>
              </w:rPr>
              <w:t>44540,57</w:t>
            </w:r>
          </w:p>
        </w:tc>
        <w:tc>
          <w:tcPr>
            <w:tcW w:w="1235" w:type="dxa"/>
          </w:tcPr>
          <w:p w14:paraId="00F911EC" w14:textId="4A28843E" w:rsidR="005D395D" w:rsidRDefault="005D395D" w:rsidP="005D395D">
            <w:pPr>
              <w:rPr>
                <w:rFonts w:ascii="Times New Roman" w:hAnsi="Times New Roman" w:cs="Times New Roman"/>
                <w:sz w:val="24"/>
                <w:szCs w:val="24"/>
              </w:rPr>
            </w:pPr>
            <w:r>
              <w:rPr>
                <w:rFonts w:ascii="Times New Roman" w:hAnsi="Times New Roman" w:cs="Times New Roman"/>
                <w:sz w:val="24"/>
                <w:szCs w:val="24"/>
              </w:rPr>
              <w:t>98253,47</w:t>
            </w:r>
          </w:p>
        </w:tc>
      </w:tr>
      <w:tr w:rsidR="00FA40FA" w:rsidRPr="004956BC" w14:paraId="722B9606" w14:textId="77777777" w:rsidTr="00FA40FA">
        <w:trPr>
          <w:jc w:val="center"/>
        </w:trPr>
        <w:tc>
          <w:tcPr>
            <w:tcW w:w="6380" w:type="dxa"/>
            <w:gridSpan w:val="6"/>
          </w:tcPr>
          <w:p w14:paraId="24796FDD" w14:textId="53428251" w:rsidR="00FA40FA" w:rsidRPr="004956BC" w:rsidRDefault="00FA40FA" w:rsidP="005D395D">
            <w:pPr>
              <w:rPr>
                <w:rFonts w:ascii="Times New Roman" w:hAnsi="Times New Roman" w:cs="Times New Roman"/>
                <w:b/>
                <w:bCs/>
                <w:sz w:val="22"/>
                <w:szCs w:val="22"/>
              </w:rPr>
            </w:pPr>
            <w:r w:rsidRPr="004956BC">
              <w:rPr>
                <w:rFonts w:ascii="Times New Roman" w:hAnsi="Times New Roman" w:cs="Times New Roman"/>
                <w:b/>
                <w:bCs/>
                <w:sz w:val="22"/>
                <w:szCs w:val="22"/>
              </w:rPr>
              <w:t>Viso nuo 2018 m.:</w:t>
            </w:r>
          </w:p>
        </w:tc>
        <w:tc>
          <w:tcPr>
            <w:tcW w:w="1236" w:type="dxa"/>
          </w:tcPr>
          <w:p w14:paraId="61C54055" w14:textId="3D7DCA53" w:rsidR="00FA40FA" w:rsidRPr="004956BC" w:rsidRDefault="00FA40FA" w:rsidP="005D395D">
            <w:pPr>
              <w:rPr>
                <w:rFonts w:ascii="Times New Roman" w:hAnsi="Times New Roman" w:cs="Times New Roman"/>
                <w:b/>
                <w:bCs/>
                <w:sz w:val="22"/>
                <w:szCs w:val="22"/>
              </w:rPr>
            </w:pPr>
            <w:r w:rsidRPr="004956BC">
              <w:rPr>
                <w:rFonts w:ascii="Times New Roman" w:hAnsi="Times New Roman" w:cs="Times New Roman"/>
                <w:b/>
                <w:bCs/>
                <w:sz w:val="22"/>
                <w:szCs w:val="22"/>
              </w:rPr>
              <w:t>182642,37</w:t>
            </w:r>
          </w:p>
        </w:tc>
        <w:tc>
          <w:tcPr>
            <w:tcW w:w="1350" w:type="dxa"/>
          </w:tcPr>
          <w:p w14:paraId="6741EEEB" w14:textId="538A2CCF" w:rsidR="00FA40FA" w:rsidRPr="004956BC" w:rsidRDefault="00FA40FA" w:rsidP="005D395D">
            <w:pPr>
              <w:rPr>
                <w:rFonts w:ascii="Times New Roman" w:hAnsi="Times New Roman" w:cs="Times New Roman"/>
                <w:b/>
                <w:bCs/>
                <w:sz w:val="22"/>
                <w:szCs w:val="22"/>
              </w:rPr>
            </w:pPr>
            <w:r w:rsidRPr="004956BC">
              <w:rPr>
                <w:rFonts w:ascii="Times New Roman" w:hAnsi="Times New Roman" w:cs="Times New Roman"/>
                <w:b/>
                <w:bCs/>
                <w:sz w:val="22"/>
                <w:szCs w:val="22"/>
              </w:rPr>
              <w:t>150990,35</w:t>
            </w:r>
          </w:p>
        </w:tc>
        <w:tc>
          <w:tcPr>
            <w:tcW w:w="1235" w:type="dxa"/>
          </w:tcPr>
          <w:p w14:paraId="677798BE" w14:textId="71F17DFA" w:rsidR="00FA40FA" w:rsidRPr="004956BC" w:rsidRDefault="00FA40FA" w:rsidP="005D395D">
            <w:pPr>
              <w:rPr>
                <w:rFonts w:ascii="Times New Roman" w:hAnsi="Times New Roman" w:cs="Times New Roman"/>
                <w:b/>
                <w:bCs/>
                <w:sz w:val="22"/>
                <w:szCs w:val="22"/>
              </w:rPr>
            </w:pPr>
            <w:r w:rsidRPr="004956BC">
              <w:rPr>
                <w:rFonts w:ascii="Times New Roman" w:hAnsi="Times New Roman" w:cs="Times New Roman"/>
                <w:b/>
                <w:bCs/>
                <w:sz w:val="22"/>
                <w:szCs w:val="22"/>
              </w:rPr>
              <w:t>333632,72</w:t>
            </w:r>
          </w:p>
        </w:tc>
      </w:tr>
    </w:tbl>
    <w:p w14:paraId="65F4862B" w14:textId="5FDB2C6C" w:rsidR="0065357A" w:rsidRDefault="0065357A">
      <w:pPr>
        <w:spacing w:after="160" w:line="259" w:lineRule="auto"/>
        <w:jc w:val="left"/>
        <w:rPr>
          <w:rFonts w:ascii="Times New Roman" w:hAnsi="Times New Roman" w:cs="Times New Roman"/>
          <w:sz w:val="24"/>
          <w:szCs w:val="24"/>
        </w:rPr>
      </w:pPr>
    </w:p>
    <w:p w14:paraId="74B531D4" w14:textId="71D978EC" w:rsidR="0065357A" w:rsidRDefault="009A41D5" w:rsidP="0065357A">
      <w:pPr>
        <w:ind w:firstLine="720"/>
        <w:rPr>
          <w:rFonts w:ascii="Times New Roman" w:hAnsi="Times New Roman" w:cs="Times New Roman"/>
          <w:sz w:val="24"/>
          <w:szCs w:val="24"/>
        </w:rPr>
      </w:pPr>
      <w:r w:rsidRPr="009A41D5">
        <w:rPr>
          <w:rFonts w:ascii="Times New Roman" w:hAnsi="Times New Roman" w:cs="Times New Roman"/>
          <w:sz w:val="24"/>
          <w:szCs w:val="24"/>
        </w:rPr>
        <w:t xml:space="preserve">Įgyvendinus šį projektą galėtume teikti ir papildomas paslaugas išorės klientams: </w:t>
      </w:r>
    </w:p>
    <w:p w14:paraId="6645755E" w14:textId="077DFB1D" w:rsidR="009A41D5" w:rsidRDefault="009A41D5" w:rsidP="009A41D5">
      <w:pPr>
        <w:pStyle w:val="Sraopastraipa"/>
        <w:numPr>
          <w:ilvl w:val="0"/>
          <w:numId w:val="8"/>
        </w:numPr>
        <w:jc w:val="both"/>
        <w:rPr>
          <w:rFonts w:ascii="Times New Roman" w:hAnsi="Times New Roman" w:cs="Times New Roman"/>
          <w:sz w:val="24"/>
          <w:szCs w:val="24"/>
        </w:rPr>
      </w:pPr>
      <w:r w:rsidRPr="009A41D5">
        <w:rPr>
          <w:rFonts w:ascii="Times New Roman" w:hAnsi="Times New Roman" w:cs="Times New Roman"/>
          <w:sz w:val="24"/>
          <w:szCs w:val="24"/>
        </w:rPr>
        <w:t xml:space="preserve">Savivaldybės pavaldumo įstaigų ir įmonių automobilių remontas ir priežiūra. </w:t>
      </w:r>
      <w:r w:rsidR="00A90CD4">
        <w:rPr>
          <w:rFonts w:ascii="Times New Roman" w:hAnsi="Times New Roman" w:cs="Times New Roman"/>
          <w:sz w:val="24"/>
          <w:szCs w:val="24"/>
        </w:rPr>
        <w:t>Atlikau analizę i</w:t>
      </w:r>
      <w:r w:rsidR="005D18F2">
        <w:rPr>
          <w:rFonts w:ascii="Times New Roman" w:hAnsi="Times New Roman" w:cs="Times New Roman"/>
          <w:sz w:val="24"/>
          <w:szCs w:val="24"/>
        </w:rPr>
        <w:t>r</w:t>
      </w:r>
      <w:r w:rsidR="00A90CD4">
        <w:rPr>
          <w:rFonts w:ascii="Times New Roman" w:hAnsi="Times New Roman" w:cs="Times New Roman"/>
          <w:sz w:val="24"/>
          <w:szCs w:val="24"/>
        </w:rPr>
        <w:t xml:space="preserve"> lentelėje žemiau pateikiu informaciją apie tai, kiek kainuoja savivaldybės pavaldumo įmonių ir įstaigų automobilių parko priežiūra ir remontas.</w:t>
      </w:r>
    </w:p>
    <w:tbl>
      <w:tblPr>
        <w:tblStyle w:val="Lentelstinklelis"/>
        <w:tblpPr w:leftFromText="180" w:rightFromText="180" w:vertAnchor="text" w:horzAnchor="page" w:tblpXSpec="center" w:tblpY="13"/>
        <w:tblOverlap w:val="never"/>
        <w:tblW w:w="0" w:type="auto"/>
        <w:tblLook w:val="04A0" w:firstRow="1" w:lastRow="0" w:firstColumn="1" w:lastColumn="0" w:noHBand="0" w:noVBand="1"/>
      </w:tblPr>
      <w:tblGrid>
        <w:gridCol w:w="2830"/>
        <w:gridCol w:w="1925"/>
        <w:gridCol w:w="1927"/>
      </w:tblGrid>
      <w:tr w:rsidR="006D6CD8" w14:paraId="56F69EF7" w14:textId="77777777" w:rsidTr="0065357A">
        <w:tc>
          <w:tcPr>
            <w:tcW w:w="2830" w:type="dxa"/>
            <w:vMerge w:val="restart"/>
          </w:tcPr>
          <w:p w14:paraId="21C7E50F" w14:textId="4362C3C1" w:rsidR="006D6CD8" w:rsidRPr="00F960C4" w:rsidRDefault="006D6CD8" w:rsidP="006D6CD8">
            <w:pPr>
              <w:rPr>
                <w:rFonts w:ascii="Times New Roman" w:hAnsi="Times New Roman" w:cs="Times New Roman"/>
                <w:sz w:val="24"/>
                <w:szCs w:val="24"/>
              </w:rPr>
            </w:pPr>
            <w:r w:rsidRPr="00A90CD4">
              <w:rPr>
                <w:rFonts w:ascii="Times New Roman" w:eastAsia="Times New Roman" w:hAnsi="Times New Roman" w:cs="Times New Roman"/>
                <w:color w:val="000000"/>
                <w:sz w:val="20"/>
                <w:szCs w:val="20"/>
                <w:lang w:eastAsia="lt-LT"/>
              </w:rPr>
              <w:t>Naudotojas</w:t>
            </w:r>
          </w:p>
        </w:tc>
        <w:tc>
          <w:tcPr>
            <w:tcW w:w="3852" w:type="dxa"/>
            <w:gridSpan w:val="2"/>
          </w:tcPr>
          <w:p w14:paraId="1F6DEBAA" w14:textId="337D535D" w:rsidR="006D6CD8" w:rsidRPr="00F960C4" w:rsidRDefault="006D6CD8" w:rsidP="006D6CD8">
            <w:pPr>
              <w:rPr>
                <w:rFonts w:ascii="Times New Roman" w:hAnsi="Times New Roman" w:cs="Times New Roman"/>
                <w:sz w:val="24"/>
                <w:szCs w:val="24"/>
              </w:rPr>
            </w:pPr>
            <w:r w:rsidRPr="00F960C4">
              <w:rPr>
                <w:rFonts w:ascii="Times New Roman" w:hAnsi="Times New Roman" w:cs="Times New Roman"/>
                <w:sz w:val="24"/>
                <w:szCs w:val="24"/>
              </w:rPr>
              <w:t>Remontas</w:t>
            </w:r>
            <w:r>
              <w:rPr>
                <w:rFonts w:ascii="Times New Roman" w:hAnsi="Times New Roman" w:cs="Times New Roman"/>
                <w:sz w:val="24"/>
                <w:szCs w:val="24"/>
              </w:rPr>
              <w:t xml:space="preserve"> ir </w:t>
            </w:r>
            <w:proofErr w:type="spellStart"/>
            <w:r>
              <w:rPr>
                <w:rFonts w:ascii="Times New Roman" w:hAnsi="Times New Roman" w:cs="Times New Roman"/>
                <w:sz w:val="24"/>
                <w:szCs w:val="24"/>
              </w:rPr>
              <w:t>tech</w:t>
            </w:r>
            <w:proofErr w:type="spellEnd"/>
            <w:r>
              <w:rPr>
                <w:rFonts w:ascii="Times New Roman" w:hAnsi="Times New Roman" w:cs="Times New Roman"/>
                <w:sz w:val="24"/>
                <w:szCs w:val="24"/>
              </w:rPr>
              <w:t>. aptarnavimas</w:t>
            </w:r>
          </w:p>
        </w:tc>
      </w:tr>
      <w:tr w:rsidR="006D6CD8" w14:paraId="16110F68" w14:textId="77777777" w:rsidTr="0065357A">
        <w:tc>
          <w:tcPr>
            <w:tcW w:w="2830" w:type="dxa"/>
            <w:vMerge/>
          </w:tcPr>
          <w:p w14:paraId="434AD1B9" w14:textId="7633FC4B" w:rsidR="006D6CD8" w:rsidRPr="00F960C4" w:rsidRDefault="006D6CD8" w:rsidP="006D6CD8">
            <w:pPr>
              <w:rPr>
                <w:rFonts w:ascii="Times New Roman" w:hAnsi="Times New Roman" w:cs="Times New Roman"/>
                <w:sz w:val="24"/>
                <w:szCs w:val="24"/>
              </w:rPr>
            </w:pPr>
          </w:p>
        </w:tc>
        <w:tc>
          <w:tcPr>
            <w:tcW w:w="1925" w:type="dxa"/>
          </w:tcPr>
          <w:p w14:paraId="285C7B2D" w14:textId="5E9D52D5" w:rsidR="006D6CD8" w:rsidRDefault="006D6CD8" w:rsidP="006D6CD8">
            <w:pPr>
              <w:rPr>
                <w:rFonts w:ascii="Times New Roman" w:hAnsi="Times New Roman" w:cs="Times New Roman"/>
                <w:sz w:val="24"/>
                <w:szCs w:val="24"/>
              </w:rPr>
            </w:pPr>
            <w:r>
              <w:rPr>
                <w:rFonts w:ascii="Times New Roman" w:hAnsi="Times New Roman" w:cs="Times New Roman"/>
                <w:sz w:val="24"/>
                <w:szCs w:val="24"/>
              </w:rPr>
              <w:t>2021</w:t>
            </w:r>
          </w:p>
        </w:tc>
        <w:tc>
          <w:tcPr>
            <w:tcW w:w="1927" w:type="dxa"/>
          </w:tcPr>
          <w:p w14:paraId="7EEE466F" w14:textId="547F8F84" w:rsidR="006D6CD8" w:rsidRPr="00F960C4" w:rsidRDefault="006D6CD8" w:rsidP="006D6CD8">
            <w:pPr>
              <w:rPr>
                <w:rFonts w:ascii="Times New Roman" w:hAnsi="Times New Roman" w:cs="Times New Roman"/>
                <w:sz w:val="24"/>
                <w:szCs w:val="24"/>
              </w:rPr>
            </w:pPr>
            <w:r w:rsidRPr="00F960C4">
              <w:rPr>
                <w:rFonts w:ascii="Times New Roman" w:hAnsi="Times New Roman" w:cs="Times New Roman"/>
                <w:sz w:val="24"/>
                <w:szCs w:val="24"/>
              </w:rPr>
              <w:t>2022</w:t>
            </w:r>
          </w:p>
        </w:tc>
      </w:tr>
      <w:tr w:rsidR="009E754E" w14:paraId="1EFBC8D2" w14:textId="77777777" w:rsidTr="0065357A">
        <w:tc>
          <w:tcPr>
            <w:tcW w:w="2830" w:type="dxa"/>
          </w:tcPr>
          <w:p w14:paraId="3A332F54" w14:textId="77777777" w:rsidR="004956BC" w:rsidRDefault="006D6CD8" w:rsidP="004956BC">
            <w:pPr>
              <w:jc w:val="left"/>
              <w:rPr>
                <w:rFonts w:ascii="Times New Roman" w:hAnsi="Times New Roman" w:cs="Times New Roman"/>
                <w:b/>
                <w:bCs/>
                <w:sz w:val="20"/>
                <w:szCs w:val="20"/>
              </w:rPr>
            </w:pPr>
            <w:r w:rsidRPr="002E2BE5">
              <w:rPr>
                <w:rFonts w:ascii="Times New Roman" w:hAnsi="Times New Roman" w:cs="Times New Roman"/>
                <w:b/>
                <w:bCs/>
                <w:sz w:val="20"/>
                <w:szCs w:val="20"/>
              </w:rPr>
              <w:t>Viso</w:t>
            </w:r>
            <w:r>
              <w:rPr>
                <w:rFonts w:ascii="Times New Roman" w:hAnsi="Times New Roman" w:cs="Times New Roman"/>
                <w:b/>
                <w:bCs/>
                <w:sz w:val="20"/>
                <w:szCs w:val="20"/>
              </w:rPr>
              <w:t>:</w:t>
            </w:r>
            <w:r w:rsidRPr="002E2BE5">
              <w:rPr>
                <w:rFonts w:ascii="Times New Roman" w:hAnsi="Times New Roman" w:cs="Times New Roman"/>
                <w:b/>
                <w:bCs/>
                <w:sz w:val="20"/>
                <w:szCs w:val="20"/>
              </w:rPr>
              <w:t xml:space="preserve"> </w:t>
            </w:r>
          </w:p>
          <w:p w14:paraId="2B8EF0A7" w14:textId="0D48BACE" w:rsidR="009E754E" w:rsidRPr="00F960C4" w:rsidRDefault="006D6CD8" w:rsidP="004956BC">
            <w:pPr>
              <w:jc w:val="left"/>
              <w:rPr>
                <w:rFonts w:ascii="Times New Roman" w:hAnsi="Times New Roman" w:cs="Times New Roman"/>
                <w:sz w:val="20"/>
                <w:szCs w:val="20"/>
              </w:rPr>
            </w:pPr>
            <w:r>
              <w:rPr>
                <w:rFonts w:ascii="Times New Roman" w:hAnsi="Times New Roman" w:cs="Times New Roman"/>
                <w:b/>
                <w:bCs/>
                <w:sz w:val="20"/>
                <w:szCs w:val="20"/>
              </w:rPr>
              <w:t>S</w:t>
            </w:r>
            <w:r w:rsidRPr="002E2BE5">
              <w:rPr>
                <w:rFonts w:ascii="Times New Roman" w:hAnsi="Times New Roman" w:cs="Times New Roman"/>
                <w:b/>
                <w:bCs/>
                <w:sz w:val="20"/>
                <w:szCs w:val="20"/>
              </w:rPr>
              <w:t>avivaldybė</w:t>
            </w:r>
            <w:r>
              <w:rPr>
                <w:rFonts w:ascii="Times New Roman" w:hAnsi="Times New Roman" w:cs="Times New Roman"/>
                <w:b/>
                <w:bCs/>
                <w:sz w:val="20"/>
                <w:szCs w:val="20"/>
              </w:rPr>
              <w:t xml:space="preserve"> ir jos pavaldumo</w:t>
            </w:r>
            <w:r w:rsidRPr="002E2BE5">
              <w:rPr>
                <w:rFonts w:ascii="Times New Roman" w:hAnsi="Times New Roman" w:cs="Times New Roman"/>
                <w:b/>
                <w:bCs/>
                <w:sz w:val="20"/>
                <w:szCs w:val="20"/>
              </w:rPr>
              <w:t xml:space="preserve"> įmonės</w:t>
            </w:r>
            <w:r>
              <w:rPr>
                <w:rFonts w:ascii="Times New Roman" w:hAnsi="Times New Roman" w:cs="Times New Roman"/>
                <w:b/>
                <w:bCs/>
                <w:sz w:val="20"/>
                <w:szCs w:val="20"/>
              </w:rPr>
              <w:t>, įstaigos</w:t>
            </w:r>
          </w:p>
        </w:tc>
        <w:tc>
          <w:tcPr>
            <w:tcW w:w="1925" w:type="dxa"/>
          </w:tcPr>
          <w:p w14:paraId="25B30113" w14:textId="4760FE80" w:rsidR="009E754E" w:rsidRPr="00F960C4" w:rsidRDefault="009E754E" w:rsidP="006D6CD8">
            <w:pPr>
              <w:rPr>
                <w:rFonts w:ascii="Times New Roman" w:eastAsia="Times New Roman" w:hAnsi="Times New Roman" w:cs="Times New Roman"/>
                <w:color w:val="000000"/>
                <w:sz w:val="24"/>
                <w:szCs w:val="24"/>
                <w:lang w:eastAsia="lt-LT"/>
              </w:rPr>
            </w:pPr>
            <w:r w:rsidRPr="005D18F2">
              <w:rPr>
                <w:rFonts w:ascii="Times New Roman" w:eastAsia="Times New Roman" w:hAnsi="Times New Roman" w:cs="Times New Roman"/>
                <w:b/>
                <w:bCs/>
                <w:color w:val="000000"/>
                <w:sz w:val="24"/>
                <w:szCs w:val="24"/>
                <w:lang w:eastAsia="lt-LT"/>
              </w:rPr>
              <w:t>253 248,59</w:t>
            </w:r>
          </w:p>
        </w:tc>
        <w:tc>
          <w:tcPr>
            <w:tcW w:w="1927" w:type="dxa"/>
          </w:tcPr>
          <w:p w14:paraId="40F14778" w14:textId="4353EB07" w:rsidR="009E754E" w:rsidRPr="00F960C4" w:rsidRDefault="009E754E" w:rsidP="006D6CD8">
            <w:pPr>
              <w:rPr>
                <w:rFonts w:ascii="Times New Roman" w:eastAsia="Times New Roman" w:hAnsi="Times New Roman" w:cs="Times New Roman"/>
                <w:color w:val="000000"/>
                <w:sz w:val="24"/>
                <w:szCs w:val="24"/>
                <w:lang w:eastAsia="lt-LT"/>
              </w:rPr>
            </w:pPr>
            <w:r w:rsidRPr="005D18F2">
              <w:rPr>
                <w:rFonts w:ascii="Times New Roman" w:eastAsia="Times New Roman" w:hAnsi="Times New Roman" w:cs="Times New Roman"/>
                <w:b/>
                <w:bCs/>
                <w:color w:val="000000"/>
                <w:sz w:val="24"/>
                <w:szCs w:val="24"/>
                <w:lang w:eastAsia="lt-LT"/>
              </w:rPr>
              <w:t>357 384,40</w:t>
            </w:r>
          </w:p>
        </w:tc>
      </w:tr>
      <w:tr w:rsidR="009E754E" w14:paraId="2C659345" w14:textId="77777777" w:rsidTr="0065357A">
        <w:tc>
          <w:tcPr>
            <w:tcW w:w="2830" w:type="dxa"/>
          </w:tcPr>
          <w:p w14:paraId="16AF8111" w14:textId="4B622933" w:rsidR="009E754E" w:rsidRPr="00F960C4" w:rsidRDefault="009E754E" w:rsidP="004956BC">
            <w:pPr>
              <w:jc w:val="left"/>
              <w:rPr>
                <w:rFonts w:ascii="Times New Roman" w:hAnsi="Times New Roman" w:cs="Times New Roman"/>
                <w:sz w:val="20"/>
                <w:szCs w:val="20"/>
              </w:rPr>
            </w:pPr>
            <w:r w:rsidRPr="00F960C4">
              <w:rPr>
                <w:rFonts w:ascii="Times New Roman" w:hAnsi="Times New Roman" w:cs="Times New Roman"/>
                <w:sz w:val="20"/>
                <w:szCs w:val="20"/>
              </w:rPr>
              <w:t>T.t „Ukmergės autobusų parkas“</w:t>
            </w:r>
          </w:p>
        </w:tc>
        <w:tc>
          <w:tcPr>
            <w:tcW w:w="1925" w:type="dxa"/>
          </w:tcPr>
          <w:p w14:paraId="65F7263E" w14:textId="0FC37FDA" w:rsidR="009E754E" w:rsidRPr="00F960C4" w:rsidRDefault="009E754E" w:rsidP="006D6CD8">
            <w:pPr>
              <w:rPr>
                <w:rFonts w:ascii="Times New Roman" w:hAnsi="Times New Roman" w:cs="Times New Roman"/>
                <w:sz w:val="24"/>
                <w:szCs w:val="24"/>
              </w:rPr>
            </w:pPr>
            <w:r w:rsidRPr="005D18F2">
              <w:rPr>
                <w:rFonts w:ascii="Times New Roman" w:eastAsia="Times New Roman" w:hAnsi="Times New Roman" w:cs="Times New Roman"/>
                <w:color w:val="000000"/>
                <w:sz w:val="24"/>
                <w:szCs w:val="24"/>
                <w:lang w:eastAsia="lt-LT"/>
              </w:rPr>
              <w:t>45318,00</w:t>
            </w:r>
          </w:p>
        </w:tc>
        <w:tc>
          <w:tcPr>
            <w:tcW w:w="1927" w:type="dxa"/>
          </w:tcPr>
          <w:p w14:paraId="1BCF4901" w14:textId="1A37074D" w:rsidR="009E754E" w:rsidRPr="00F960C4" w:rsidRDefault="009E754E" w:rsidP="006D6CD8">
            <w:pPr>
              <w:rPr>
                <w:rFonts w:ascii="Times New Roman" w:hAnsi="Times New Roman" w:cs="Times New Roman"/>
                <w:sz w:val="24"/>
                <w:szCs w:val="24"/>
              </w:rPr>
            </w:pPr>
            <w:r w:rsidRPr="005D18F2">
              <w:rPr>
                <w:rFonts w:ascii="Times New Roman" w:eastAsia="Times New Roman" w:hAnsi="Times New Roman" w:cs="Times New Roman"/>
                <w:color w:val="000000"/>
                <w:sz w:val="24"/>
                <w:szCs w:val="24"/>
                <w:lang w:eastAsia="lt-LT"/>
              </w:rPr>
              <w:t>73412,32</w:t>
            </w:r>
          </w:p>
        </w:tc>
      </w:tr>
    </w:tbl>
    <w:p w14:paraId="295A1761" w14:textId="77777777" w:rsidR="009E754E" w:rsidRDefault="009E754E" w:rsidP="00A90CD4">
      <w:pPr>
        <w:rPr>
          <w:rFonts w:ascii="Times New Roman" w:hAnsi="Times New Roman" w:cs="Times New Roman"/>
          <w:sz w:val="24"/>
          <w:szCs w:val="24"/>
        </w:rPr>
      </w:pPr>
    </w:p>
    <w:p w14:paraId="7ECB6424" w14:textId="3991CC5E" w:rsidR="00A90CD4" w:rsidRPr="00A90CD4" w:rsidRDefault="009E754E" w:rsidP="00A90CD4">
      <w:pPr>
        <w:rPr>
          <w:rFonts w:ascii="Times New Roman" w:hAnsi="Times New Roman" w:cs="Times New Roman"/>
          <w:sz w:val="24"/>
          <w:szCs w:val="24"/>
        </w:rPr>
      </w:pPr>
      <w:r>
        <w:rPr>
          <w:rFonts w:ascii="Times New Roman" w:hAnsi="Times New Roman" w:cs="Times New Roman"/>
          <w:sz w:val="24"/>
          <w:szCs w:val="24"/>
        </w:rPr>
        <w:br w:type="textWrapping" w:clear="all"/>
      </w:r>
    </w:p>
    <w:p w14:paraId="11B491F6" w14:textId="5BDB7F95" w:rsidR="009A41D5" w:rsidRPr="009A41D5" w:rsidRDefault="009A41D5" w:rsidP="009A41D5">
      <w:pPr>
        <w:pStyle w:val="Sraopastraipa"/>
        <w:numPr>
          <w:ilvl w:val="0"/>
          <w:numId w:val="8"/>
        </w:numPr>
        <w:jc w:val="both"/>
        <w:rPr>
          <w:rFonts w:ascii="Times New Roman" w:hAnsi="Times New Roman" w:cs="Times New Roman"/>
          <w:sz w:val="24"/>
          <w:szCs w:val="24"/>
        </w:rPr>
      </w:pPr>
      <w:r w:rsidRPr="009A41D5">
        <w:rPr>
          <w:rFonts w:ascii="Times New Roman" w:hAnsi="Times New Roman" w:cs="Times New Roman"/>
          <w:sz w:val="24"/>
          <w:szCs w:val="24"/>
        </w:rPr>
        <w:t>Vežėjų, ūkininkų</w:t>
      </w:r>
      <w:r w:rsidR="00B905E8">
        <w:rPr>
          <w:rFonts w:ascii="Times New Roman" w:hAnsi="Times New Roman" w:cs="Times New Roman"/>
          <w:sz w:val="24"/>
          <w:szCs w:val="24"/>
        </w:rPr>
        <w:t>,</w:t>
      </w:r>
      <w:r w:rsidRPr="009A41D5">
        <w:rPr>
          <w:rFonts w:ascii="Times New Roman" w:hAnsi="Times New Roman" w:cs="Times New Roman"/>
          <w:sz w:val="24"/>
          <w:szCs w:val="24"/>
        </w:rPr>
        <w:t xml:space="preserve"> kitų verslo subjektų transporto priemonių aptarnavimas ir remontas.</w:t>
      </w:r>
    </w:p>
    <w:p w14:paraId="575032AD" w14:textId="77777777" w:rsidR="009A41D5" w:rsidRPr="009A41D5" w:rsidRDefault="009A41D5" w:rsidP="009A41D5">
      <w:pPr>
        <w:pStyle w:val="Sraopastraipa"/>
        <w:numPr>
          <w:ilvl w:val="0"/>
          <w:numId w:val="8"/>
        </w:numPr>
        <w:jc w:val="both"/>
        <w:rPr>
          <w:rFonts w:ascii="Times New Roman" w:hAnsi="Times New Roman" w:cs="Times New Roman"/>
          <w:sz w:val="24"/>
          <w:szCs w:val="24"/>
        </w:rPr>
      </w:pPr>
      <w:r w:rsidRPr="009A41D5">
        <w:rPr>
          <w:rFonts w:ascii="Times New Roman" w:hAnsi="Times New Roman" w:cs="Times New Roman"/>
          <w:sz w:val="24"/>
          <w:szCs w:val="24"/>
        </w:rPr>
        <w:t>Vilniaus regiono savivaldybių mokyklinių autobusiukų remontas.</w:t>
      </w:r>
    </w:p>
    <w:p w14:paraId="3AB50C69" w14:textId="77777777" w:rsidR="009A41D5" w:rsidRPr="009A41D5" w:rsidRDefault="009A41D5" w:rsidP="009A41D5">
      <w:pPr>
        <w:pStyle w:val="Sraopastraipa"/>
        <w:numPr>
          <w:ilvl w:val="0"/>
          <w:numId w:val="8"/>
        </w:numPr>
        <w:jc w:val="both"/>
        <w:rPr>
          <w:rFonts w:ascii="Times New Roman" w:hAnsi="Times New Roman" w:cs="Times New Roman"/>
          <w:sz w:val="24"/>
          <w:szCs w:val="24"/>
        </w:rPr>
      </w:pPr>
      <w:r w:rsidRPr="009A41D5">
        <w:rPr>
          <w:rFonts w:ascii="Times New Roman" w:hAnsi="Times New Roman" w:cs="Times New Roman"/>
          <w:sz w:val="24"/>
          <w:szCs w:val="24"/>
        </w:rPr>
        <w:t>Plovyklos paslaugos specialiojo bei sunkiojo transporto priemonėms.</w:t>
      </w:r>
    </w:p>
    <w:p w14:paraId="4EA9F1C2" w14:textId="1CBE2BE6" w:rsidR="009A41D5" w:rsidRPr="009A41D5" w:rsidRDefault="009A41D5" w:rsidP="009A41D5">
      <w:pPr>
        <w:pStyle w:val="Sraopastraipa"/>
        <w:numPr>
          <w:ilvl w:val="0"/>
          <w:numId w:val="8"/>
        </w:numPr>
        <w:jc w:val="both"/>
        <w:rPr>
          <w:rFonts w:ascii="Times New Roman" w:hAnsi="Times New Roman" w:cs="Times New Roman"/>
          <w:sz w:val="24"/>
          <w:szCs w:val="24"/>
        </w:rPr>
      </w:pPr>
      <w:r w:rsidRPr="009A41D5">
        <w:rPr>
          <w:rFonts w:ascii="Times New Roman" w:hAnsi="Times New Roman" w:cs="Times New Roman"/>
          <w:sz w:val="24"/>
          <w:szCs w:val="24"/>
        </w:rPr>
        <w:t>SGD užp</w:t>
      </w:r>
      <w:r w:rsidR="00B905E8">
        <w:rPr>
          <w:rFonts w:ascii="Times New Roman" w:hAnsi="Times New Roman" w:cs="Times New Roman"/>
          <w:sz w:val="24"/>
          <w:szCs w:val="24"/>
        </w:rPr>
        <w:t>y</w:t>
      </w:r>
      <w:r w:rsidRPr="009A41D5">
        <w:rPr>
          <w:rFonts w:ascii="Times New Roman" w:hAnsi="Times New Roman" w:cs="Times New Roman"/>
          <w:sz w:val="24"/>
          <w:szCs w:val="24"/>
        </w:rPr>
        <w:t>limo paslaugos išorės klientams.</w:t>
      </w:r>
    </w:p>
    <w:p w14:paraId="68AC829B" w14:textId="3680A951" w:rsidR="009A41D5" w:rsidRPr="009A41D5" w:rsidRDefault="009A41D5" w:rsidP="009A41D5">
      <w:pPr>
        <w:pStyle w:val="Sraopastraipa"/>
        <w:numPr>
          <w:ilvl w:val="0"/>
          <w:numId w:val="8"/>
        </w:numPr>
        <w:jc w:val="both"/>
        <w:rPr>
          <w:rFonts w:ascii="Times New Roman" w:hAnsi="Times New Roman" w:cs="Times New Roman"/>
          <w:sz w:val="24"/>
          <w:szCs w:val="24"/>
        </w:rPr>
      </w:pPr>
      <w:r w:rsidRPr="009A41D5">
        <w:rPr>
          <w:rFonts w:ascii="Times New Roman" w:hAnsi="Times New Roman" w:cs="Times New Roman"/>
          <w:sz w:val="24"/>
          <w:szCs w:val="24"/>
        </w:rPr>
        <w:t>Elektrinio transporto priemonių įkrovimo stotel</w:t>
      </w:r>
      <w:r w:rsidR="00F960C4">
        <w:rPr>
          <w:rFonts w:ascii="Times New Roman" w:hAnsi="Times New Roman" w:cs="Times New Roman"/>
          <w:sz w:val="24"/>
          <w:szCs w:val="24"/>
        </w:rPr>
        <w:t>ių</w:t>
      </w:r>
      <w:r w:rsidRPr="009A41D5">
        <w:rPr>
          <w:rFonts w:ascii="Times New Roman" w:hAnsi="Times New Roman" w:cs="Times New Roman"/>
          <w:sz w:val="24"/>
          <w:szCs w:val="24"/>
        </w:rPr>
        <w:t xml:space="preserve"> paslaugos.</w:t>
      </w:r>
    </w:p>
    <w:p w14:paraId="3D1B5A10" w14:textId="16EC91FC" w:rsidR="009A41D5" w:rsidRPr="009A41D5" w:rsidRDefault="009A41D5" w:rsidP="009A41D5">
      <w:pPr>
        <w:ind w:firstLine="1296"/>
        <w:rPr>
          <w:rFonts w:ascii="Times New Roman" w:hAnsi="Times New Roman" w:cs="Times New Roman"/>
          <w:sz w:val="24"/>
          <w:szCs w:val="24"/>
        </w:rPr>
      </w:pPr>
      <w:r w:rsidRPr="009A41D5">
        <w:rPr>
          <w:rFonts w:ascii="Times New Roman" w:hAnsi="Times New Roman" w:cs="Times New Roman"/>
          <w:sz w:val="24"/>
          <w:szCs w:val="24"/>
        </w:rPr>
        <w:t xml:space="preserve">Gaunamos papildomos pajamos galėtų būti investuojamas į esamo autobusų </w:t>
      </w:r>
      <w:r w:rsidR="00B905E8">
        <w:rPr>
          <w:rFonts w:ascii="Times New Roman" w:hAnsi="Times New Roman" w:cs="Times New Roman"/>
          <w:sz w:val="24"/>
          <w:szCs w:val="24"/>
        </w:rPr>
        <w:t xml:space="preserve">ir atliekų transporto priemonių </w:t>
      </w:r>
      <w:r w:rsidRPr="009A41D5">
        <w:rPr>
          <w:rFonts w:ascii="Times New Roman" w:hAnsi="Times New Roman" w:cs="Times New Roman"/>
          <w:sz w:val="24"/>
          <w:szCs w:val="24"/>
        </w:rPr>
        <w:t xml:space="preserve">parko atnaujinimą, </w:t>
      </w:r>
      <w:r w:rsidR="00B905E8">
        <w:rPr>
          <w:rFonts w:ascii="Times New Roman" w:hAnsi="Times New Roman" w:cs="Times New Roman"/>
          <w:sz w:val="24"/>
          <w:szCs w:val="24"/>
        </w:rPr>
        <w:t xml:space="preserve">autobusų </w:t>
      </w:r>
      <w:r w:rsidRPr="009A41D5">
        <w:rPr>
          <w:rFonts w:ascii="Times New Roman" w:hAnsi="Times New Roman" w:cs="Times New Roman"/>
          <w:sz w:val="24"/>
          <w:szCs w:val="24"/>
        </w:rPr>
        <w:t>bilietų kainų stabilumo palaikymą. Dabar turimų autobusų amžiaus vidurkis virš 12 metų.</w:t>
      </w:r>
    </w:p>
    <w:p w14:paraId="5D5AE4EA" w14:textId="7A28C817" w:rsidR="009A41D5" w:rsidRPr="009A41D5" w:rsidRDefault="009A41D5" w:rsidP="009A41D5">
      <w:pPr>
        <w:ind w:firstLine="1296"/>
        <w:rPr>
          <w:rFonts w:ascii="Times New Roman" w:hAnsi="Times New Roman" w:cs="Times New Roman"/>
          <w:sz w:val="24"/>
          <w:szCs w:val="24"/>
        </w:rPr>
      </w:pPr>
      <w:r w:rsidRPr="009A41D5">
        <w:rPr>
          <w:rFonts w:ascii="Times New Roman" w:hAnsi="Times New Roman" w:cs="Times New Roman"/>
          <w:sz w:val="24"/>
          <w:szCs w:val="24"/>
        </w:rPr>
        <w:t xml:space="preserve">Šiuolaikinės, draugiškos gamtai remonto dirbtuvės, tai ir socialiai atsakingos įmonės vizitinė kortelė bei užtikrintas darbuotojų </w:t>
      </w:r>
      <w:proofErr w:type="spellStart"/>
      <w:r w:rsidRPr="009A41D5">
        <w:rPr>
          <w:rFonts w:ascii="Times New Roman" w:hAnsi="Times New Roman" w:cs="Times New Roman"/>
          <w:sz w:val="24"/>
          <w:szCs w:val="24"/>
        </w:rPr>
        <w:t>gerb</w:t>
      </w:r>
      <w:r w:rsidR="00B905E8">
        <w:rPr>
          <w:rFonts w:ascii="Times New Roman" w:hAnsi="Times New Roman" w:cs="Times New Roman"/>
          <w:sz w:val="24"/>
          <w:szCs w:val="24"/>
        </w:rPr>
        <w:t>ū</w:t>
      </w:r>
      <w:r w:rsidRPr="009A41D5">
        <w:rPr>
          <w:rFonts w:ascii="Times New Roman" w:hAnsi="Times New Roman" w:cs="Times New Roman"/>
          <w:sz w:val="24"/>
          <w:szCs w:val="24"/>
        </w:rPr>
        <w:t>vis</w:t>
      </w:r>
      <w:proofErr w:type="spellEnd"/>
      <w:r w:rsidRPr="009A41D5">
        <w:rPr>
          <w:rFonts w:ascii="Times New Roman" w:hAnsi="Times New Roman" w:cs="Times New Roman"/>
          <w:sz w:val="24"/>
          <w:szCs w:val="24"/>
        </w:rPr>
        <w:t xml:space="preserve"> bei saugios ir komfortiškos darbo sąlygos. </w:t>
      </w:r>
    </w:p>
    <w:p w14:paraId="030CBB54" w14:textId="316B21A4" w:rsidR="009A41D5" w:rsidRPr="009A41D5" w:rsidRDefault="00B905E8" w:rsidP="009A41D5">
      <w:pPr>
        <w:ind w:firstLine="1296"/>
        <w:rPr>
          <w:rFonts w:ascii="Times New Roman" w:hAnsi="Times New Roman" w:cs="Times New Roman"/>
          <w:sz w:val="24"/>
          <w:szCs w:val="24"/>
        </w:rPr>
      </w:pPr>
      <w:r>
        <w:rPr>
          <w:rFonts w:ascii="Times New Roman" w:hAnsi="Times New Roman" w:cs="Times New Roman"/>
          <w:sz w:val="24"/>
          <w:szCs w:val="24"/>
        </w:rPr>
        <w:t>P</w:t>
      </w:r>
      <w:r w:rsidR="009A41D5" w:rsidRPr="009A41D5">
        <w:rPr>
          <w:rFonts w:ascii="Times New Roman" w:hAnsi="Times New Roman" w:cs="Times New Roman"/>
          <w:sz w:val="24"/>
          <w:szCs w:val="24"/>
        </w:rPr>
        <w:t xml:space="preserve">agal dabartines rinkos kainas tokio objekto pastatymas ir įrengimas kainuotų </w:t>
      </w:r>
      <w:r w:rsidR="00C07B52">
        <w:rPr>
          <w:rFonts w:ascii="Times New Roman" w:hAnsi="Times New Roman" w:cs="Times New Roman"/>
          <w:sz w:val="24"/>
          <w:szCs w:val="24"/>
        </w:rPr>
        <w:t>2</w:t>
      </w:r>
      <w:r w:rsidR="009A41D5" w:rsidRPr="009A41D5">
        <w:rPr>
          <w:rFonts w:ascii="Times New Roman" w:hAnsi="Times New Roman" w:cs="Times New Roman"/>
          <w:sz w:val="24"/>
          <w:szCs w:val="24"/>
        </w:rPr>
        <w:t xml:space="preserve">,5 – </w:t>
      </w:r>
      <w:r w:rsidR="00C07B52">
        <w:rPr>
          <w:rFonts w:ascii="Times New Roman" w:hAnsi="Times New Roman" w:cs="Times New Roman"/>
          <w:sz w:val="24"/>
          <w:szCs w:val="24"/>
        </w:rPr>
        <w:t>3</w:t>
      </w:r>
      <w:r w:rsidR="009A41D5" w:rsidRPr="009A41D5">
        <w:rPr>
          <w:rFonts w:ascii="Times New Roman" w:hAnsi="Times New Roman" w:cs="Times New Roman"/>
          <w:sz w:val="24"/>
          <w:szCs w:val="24"/>
        </w:rPr>
        <w:t>,0 mln. Eur. dar iki 1,0 mln. Eur. kainuotų specializuota įranga.</w:t>
      </w:r>
      <w:r w:rsidRPr="00B905E8">
        <w:rPr>
          <w:rFonts w:ascii="Times New Roman" w:hAnsi="Times New Roman" w:cs="Times New Roman"/>
          <w:sz w:val="24"/>
          <w:szCs w:val="24"/>
        </w:rPr>
        <w:t xml:space="preserve"> </w:t>
      </w:r>
      <w:r>
        <w:rPr>
          <w:rFonts w:ascii="Times New Roman" w:hAnsi="Times New Roman" w:cs="Times New Roman"/>
          <w:sz w:val="24"/>
          <w:szCs w:val="24"/>
        </w:rPr>
        <w:t>Šio projekto įgyvendinimui ieškotume</w:t>
      </w:r>
      <w:r w:rsidRPr="009A41D5">
        <w:rPr>
          <w:rFonts w:ascii="Times New Roman" w:hAnsi="Times New Roman" w:cs="Times New Roman"/>
          <w:sz w:val="24"/>
          <w:szCs w:val="24"/>
        </w:rPr>
        <w:t xml:space="preserve"> </w:t>
      </w:r>
      <w:r>
        <w:rPr>
          <w:rFonts w:ascii="Times New Roman" w:hAnsi="Times New Roman" w:cs="Times New Roman"/>
          <w:sz w:val="24"/>
          <w:szCs w:val="24"/>
        </w:rPr>
        <w:t xml:space="preserve">bankų ir </w:t>
      </w:r>
      <w:r w:rsidRPr="009A41D5">
        <w:rPr>
          <w:rFonts w:ascii="Times New Roman" w:hAnsi="Times New Roman" w:cs="Times New Roman"/>
          <w:sz w:val="24"/>
          <w:szCs w:val="24"/>
        </w:rPr>
        <w:t>struktūrinių fondų pagalbos</w:t>
      </w:r>
      <w:r>
        <w:rPr>
          <w:rFonts w:ascii="Times New Roman" w:hAnsi="Times New Roman" w:cs="Times New Roman"/>
          <w:sz w:val="24"/>
          <w:szCs w:val="24"/>
        </w:rPr>
        <w:t xml:space="preserve">. Pardavus dabar naudojamus pastatus Deltuvos gatvėje taip pat galėtume gauti reikalingų lėšų. </w:t>
      </w:r>
      <w:r w:rsidRPr="009A41D5">
        <w:rPr>
          <w:rFonts w:ascii="Times New Roman" w:hAnsi="Times New Roman" w:cs="Times New Roman"/>
          <w:sz w:val="24"/>
          <w:szCs w:val="24"/>
        </w:rPr>
        <w:t xml:space="preserve"> </w:t>
      </w:r>
    </w:p>
    <w:p w14:paraId="04911A67" w14:textId="77777777" w:rsidR="00A103A2" w:rsidRPr="00A103A2" w:rsidRDefault="00A103A2" w:rsidP="004956BC">
      <w:pPr>
        <w:pStyle w:val="Sraopastraipa"/>
        <w:spacing w:after="0" w:line="240" w:lineRule="auto"/>
        <w:rPr>
          <w:rFonts w:ascii="Times New Roman" w:hAnsi="Times New Roman" w:cs="Times New Roman"/>
          <w:b/>
          <w:bCs/>
          <w:sz w:val="24"/>
          <w:szCs w:val="24"/>
        </w:rPr>
      </w:pPr>
    </w:p>
    <w:p w14:paraId="7ABEB531" w14:textId="75F64B9E" w:rsidR="00A103A2" w:rsidRDefault="00A103A2" w:rsidP="004956BC">
      <w:pPr>
        <w:pStyle w:val="Sraopastraipa"/>
        <w:numPr>
          <w:ilvl w:val="0"/>
          <w:numId w:val="6"/>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Naujos veiklos įgyvendinimas</w:t>
      </w:r>
    </w:p>
    <w:p w14:paraId="013A0214" w14:textId="4F7575EF" w:rsidR="00A103A2" w:rsidRDefault="00A103A2" w:rsidP="004956BC">
      <w:pPr>
        <w:pStyle w:val="Sraopastraipa"/>
        <w:spacing w:after="0" w:line="240" w:lineRule="auto"/>
        <w:rPr>
          <w:rFonts w:ascii="Times New Roman" w:hAnsi="Times New Roman" w:cs="Times New Roman"/>
          <w:b/>
          <w:bCs/>
          <w:sz w:val="24"/>
          <w:szCs w:val="24"/>
        </w:rPr>
      </w:pPr>
    </w:p>
    <w:p w14:paraId="265D27A5" w14:textId="20E46967" w:rsidR="00EC0D56" w:rsidRPr="00EC0D56" w:rsidRDefault="00EC0D56" w:rsidP="006D6CD8">
      <w:pPr>
        <w:ind w:firstLine="1296"/>
        <w:rPr>
          <w:rFonts w:ascii="Times New Roman" w:hAnsi="Times New Roman" w:cs="Times New Roman"/>
          <w:sz w:val="24"/>
          <w:szCs w:val="24"/>
        </w:rPr>
      </w:pPr>
      <w:r w:rsidRPr="006D6CD8">
        <w:rPr>
          <w:rFonts w:ascii="Times New Roman" w:hAnsi="Times New Roman" w:cs="Times New Roman"/>
          <w:sz w:val="24"/>
          <w:szCs w:val="24"/>
        </w:rPr>
        <w:t>2022 m. birželio mėn. 30 d. Ukmergės rajono savivaldybės taryba sprendimu Nr.7-180</w:t>
      </w:r>
      <w:r w:rsidR="006D6CD8" w:rsidRPr="006D6CD8">
        <w:rPr>
          <w:rFonts w:ascii="Times New Roman" w:hAnsi="Times New Roman" w:cs="Times New Roman"/>
          <w:sz w:val="24"/>
          <w:szCs w:val="24"/>
        </w:rPr>
        <w:t xml:space="preserve"> „</w:t>
      </w:r>
      <w:r w:rsidR="006D6CD8" w:rsidRPr="006D6CD8">
        <w:rPr>
          <w:rFonts w:ascii="Times New Roman" w:hAnsi="Times New Roman" w:cs="Times New Roman"/>
          <w:sz w:val="24"/>
          <w:szCs w:val="24"/>
          <w:shd w:val="clear" w:color="auto" w:fill="FFFFFF"/>
        </w:rPr>
        <w:t>Dėl viešosios paslaugos teikėjo – atliekų tvarkytojo Ukmergės rajono savivaldybės teritorijoje skyrimo“</w:t>
      </w:r>
      <w:r w:rsidRPr="006D6CD8">
        <w:rPr>
          <w:rFonts w:ascii="Times New Roman" w:hAnsi="Times New Roman" w:cs="Times New Roman"/>
          <w:sz w:val="24"/>
          <w:szCs w:val="24"/>
        </w:rPr>
        <w:t xml:space="preserve"> </w:t>
      </w:r>
      <w:r>
        <w:rPr>
          <w:rFonts w:ascii="Times New Roman" w:hAnsi="Times New Roman" w:cs="Times New Roman"/>
          <w:sz w:val="24"/>
          <w:szCs w:val="24"/>
        </w:rPr>
        <w:t>p</w:t>
      </w:r>
      <w:r w:rsidRPr="00EC0D56">
        <w:rPr>
          <w:rFonts w:ascii="Times New Roman" w:hAnsi="Times New Roman" w:cs="Times New Roman"/>
          <w:sz w:val="24"/>
          <w:szCs w:val="24"/>
        </w:rPr>
        <w:t xml:space="preserve">avedė nuo </w:t>
      </w:r>
      <w:r>
        <w:rPr>
          <w:rFonts w:ascii="Times New Roman" w:hAnsi="Times New Roman" w:cs="Times New Roman"/>
          <w:sz w:val="24"/>
          <w:szCs w:val="24"/>
        </w:rPr>
        <w:t xml:space="preserve">2022 m. lapkričio mėn. 1 d. teikti atliekų tvarkymo paslaugą. Turime surinkti ir išvežti utilizavimui ar perdirbimui mišrias komunalines </w:t>
      </w:r>
      <w:r w:rsidR="006E5174">
        <w:rPr>
          <w:rFonts w:ascii="Times New Roman" w:hAnsi="Times New Roman" w:cs="Times New Roman"/>
          <w:sz w:val="24"/>
          <w:szCs w:val="24"/>
        </w:rPr>
        <w:t xml:space="preserve">ir </w:t>
      </w:r>
      <w:proofErr w:type="spellStart"/>
      <w:r w:rsidR="006E5174">
        <w:rPr>
          <w:rFonts w:ascii="Times New Roman" w:hAnsi="Times New Roman" w:cs="Times New Roman"/>
          <w:sz w:val="24"/>
          <w:szCs w:val="24"/>
        </w:rPr>
        <w:t>stambiagabarites</w:t>
      </w:r>
      <w:proofErr w:type="spellEnd"/>
      <w:r w:rsidR="006E5174">
        <w:rPr>
          <w:rFonts w:ascii="Times New Roman" w:hAnsi="Times New Roman" w:cs="Times New Roman"/>
          <w:sz w:val="24"/>
          <w:szCs w:val="24"/>
        </w:rPr>
        <w:t xml:space="preserve"> </w:t>
      </w:r>
      <w:r>
        <w:rPr>
          <w:rFonts w:ascii="Times New Roman" w:hAnsi="Times New Roman" w:cs="Times New Roman"/>
          <w:sz w:val="24"/>
          <w:szCs w:val="24"/>
        </w:rPr>
        <w:t xml:space="preserve">atliekas. Turime pasiruošti ir perimti antrinių atliekų rinkimą ir išvežimą, tikėtina nuo 2024 m. sausio mėn. 1 d. Sėkmingam ir pelningam atliekų verslo organizavimui turime atnaujinti įsigytą atliekų </w:t>
      </w:r>
      <w:r w:rsidR="002E2BE5">
        <w:rPr>
          <w:rFonts w:ascii="Times New Roman" w:hAnsi="Times New Roman" w:cs="Times New Roman"/>
          <w:sz w:val="24"/>
          <w:szCs w:val="24"/>
        </w:rPr>
        <w:t>tvarkymo techniką.</w:t>
      </w:r>
    </w:p>
    <w:p w14:paraId="66835FAD" w14:textId="13320B3F" w:rsidR="00A103A2" w:rsidRDefault="00A103A2" w:rsidP="004956BC">
      <w:pPr>
        <w:pStyle w:val="Sraopastraipa"/>
        <w:numPr>
          <w:ilvl w:val="0"/>
          <w:numId w:val="6"/>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Skaidrumas</w:t>
      </w:r>
    </w:p>
    <w:p w14:paraId="15D0043A" w14:textId="77777777" w:rsidR="00C07B52" w:rsidRDefault="00C07B52" w:rsidP="004956BC">
      <w:pPr>
        <w:spacing w:after="0" w:line="240" w:lineRule="auto"/>
        <w:ind w:firstLine="1296"/>
        <w:rPr>
          <w:rFonts w:ascii="Times New Roman" w:eastAsia="Times New Roman" w:hAnsi="Times New Roman" w:cs="Times New Roman"/>
          <w:color w:val="3D3F40"/>
          <w:sz w:val="24"/>
          <w:szCs w:val="24"/>
          <w:lang w:eastAsia="lt-LT"/>
        </w:rPr>
      </w:pPr>
    </w:p>
    <w:p w14:paraId="52A071C4" w14:textId="65D7C14C" w:rsidR="00E57CBC" w:rsidRPr="00E57CBC" w:rsidRDefault="00E57CBC" w:rsidP="00E57CBC">
      <w:pPr>
        <w:spacing w:line="240" w:lineRule="auto"/>
        <w:ind w:firstLine="1296"/>
        <w:rPr>
          <w:rFonts w:ascii="Times New Roman" w:eastAsia="Times New Roman" w:hAnsi="Times New Roman" w:cs="Times New Roman"/>
          <w:color w:val="3D3F40"/>
          <w:sz w:val="24"/>
          <w:szCs w:val="24"/>
          <w:lang w:eastAsia="lt-LT"/>
        </w:rPr>
      </w:pPr>
      <w:r w:rsidRPr="00E57CBC">
        <w:rPr>
          <w:rFonts w:ascii="Times New Roman" w:eastAsia="Times New Roman" w:hAnsi="Times New Roman" w:cs="Times New Roman"/>
          <w:color w:val="3D3F40"/>
          <w:sz w:val="24"/>
          <w:szCs w:val="24"/>
          <w:lang w:eastAsia="lt-LT"/>
        </w:rPr>
        <w:t xml:space="preserve">Mums svarbus visuomenės pasitikėjimas, todėl vykdydami savo veiklą remiamės sąžiningumo ir skaidrumo principais, teikdami prioritetą </w:t>
      </w:r>
      <w:r>
        <w:rPr>
          <w:rFonts w:ascii="Times New Roman" w:eastAsia="Times New Roman" w:hAnsi="Times New Roman" w:cs="Times New Roman"/>
          <w:color w:val="3D3F40"/>
          <w:sz w:val="24"/>
          <w:szCs w:val="24"/>
          <w:lang w:eastAsia="lt-LT"/>
        </w:rPr>
        <w:t>mūsų klientų</w:t>
      </w:r>
      <w:r w:rsidRPr="00E57CBC">
        <w:rPr>
          <w:rFonts w:ascii="Times New Roman" w:eastAsia="Times New Roman" w:hAnsi="Times New Roman" w:cs="Times New Roman"/>
          <w:color w:val="3D3F40"/>
          <w:sz w:val="24"/>
          <w:szCs w:val="24"/>
          <w:lang w:eastAsia="lt-LT"/>
        </w:rPr>
        <w:t xml:space="preserve"> interesams. Mūsų darbuotojai vengia asmeninių ir viešųjų interesų konflikto, nesiekia asmeninės naudos. Mes netoleruojame kyšininkavimo, piktnaudžiavimo pareigomis, protekcionizmo ir sukčiavimo. Taikome veiksmingas priemones, užtikrinančias, kad visi paslaugų, prekių ir rangos darbų pirkimai būtų vykdomi skaidriai, laikantis lygiateisiškumo, nediskriminavimo, abipusio pripažinimo ir proporcingumo reikalavimų. Nepripažįstame sukčiavimo, kyšininkavimo ar kitų neleistinų, konkurenciją ribojančių veiksmų. Įmonėje galioja Viešųjų pirkimų organizavimo tvarka, kuria vadovaujamės vykdydami viešuosius pirkimus.</w:t>
      </w:r>
    </w:p>
    <w:p w14:paraId="30F08B9D" w14:textId="77777777" w:rsidR="00CB5FED" w:rsidRPr="00CB5FED" w:rsidRDefault="00CB5FED" w:rsidP="004956BC">
      <w:pPr>
        <w:spacing w:after="0" w:line="240" w:lineRule="auto"/>
        <w:rPr>
          <w:rFonts w:ascii="Times New Roman" w:hAnsi="Times New Roman" w:cs="Times New Roman"/>
          <w:b/>
          <w:bCs/>
          <w:sz w:val="24"/>
          <w:szCs w:val="24"/>
        </w:rPr>
      </w:pPr>
    </w:p>
    <w:p w14:paraId="594DA293" w14:textId="3D5DCF13" w:rsidR="00A103A2" w:rsidRDefault="00A103A2" w:rsidP="004956BC">
      <w:pPr>
        <w:pStyle w:val="Sraopastraipa"/>
        <w:numPr>
          <w:ilvl w:val="0"/>
          <w:numId w:val="6"/>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Socialinė atsakomybė</w:t>
      </w:r>
    </w:p>
    <w:p w14:paraId="4F7BF3B8" w14:textId="77777777" w:rsidR="00C07B52" w:rsidRDefault="00C07B52" w:rsidP="004956BC">
      <w:pPr>
        <w:spacing w:after="0" w:line="240" w:lineRule="auto"/>
        <w:ind w:firstLine="1296"/>
        <w:rPr>
          <w:rFonts w:ascii="Times New Roman" w:hAnsi="Times New Roman" w:cs="Times New Roman"/>
          <w:sz w:val="24"/>
          <w:szCs w:val="24"/>
        </w:rPr>
      </w:pPr>
    </w:p>
    <w:p w14:paraId="52DDD33C" w14:textId="7E732E02" w:rsidR="00CB5FED" w:rsidRDefault="001274F6" w:rsidP="001070A7">
      <w:pPr>
        <w:spacing w:after="0" w:line="240" w:lineRule="auto"/>
        <w:ind w:firstLine="1298"/>
        <w:rPr>
          <w:rFonts w:ascii="Times New Roman" w:hAnsi="Times New Roman" w:cs="Times New Roman"/>
          <w:sz w:val="24"/>
          <w:szCs w:val="24"/>
        </w:rPr>
      </w:pPr>
      <w:r>
        <w:rPr>
          <w:rFonts w:ascii="Times New Roman" w:hAnsi="Times New Roman" w:cs="Times New Roman"/>
          <w:sz w:val="24"/>
          <w:szCs w:val="24"/>
        </w:rPr>
        <w:t>UAB „Ukmergės autobusų parkas“ siekiame tapti socialiai atsakinga įmone. Mums svarbu, kad darbuotojai savo darbo vietose jaustųsi saugiai</w:t>
      </w:r>
      <w:r w:rsidR="00EF7CAE">
        <w:rPr>
          <w:rFonts w:ascii="Times New Roman" w:hAnsi="Times New Roman" w:cs="Times New Roman"/>
          <w:sz w:val="24"/>
          <w:szCs w:val="24"/>
        </w:rPr>
        <w:t>.</w:t>
      </w:r>
      <w:r>
        <w:rPr>
          <w:rFonts w:ascii="Times New Roman" w:hAnsi="Times New Roman" w:cs="Times New Roman"/>
          <w:sz w:val="24"/>
          <w:szCs w:val="24"/>
        </w:rPr>
        <w:t xml:space="preserve"> </w:t>
      </w:r>
      <w:r w:rsidR="00EF7CAE">
        <w:rPr>
          <w:rFonts w:ascii="Times New Roman" w:hAnsi="Times New Roman" w:cs="Times New Roman"/>
          <w:sz w:val="24"/>
          <w:szCs w:val="24"/>
        </w:rPr>
        <w:t>Darbuotojų darbo vietų rizikai įvertinti</w:t>
      </w:r>
      <w:r>
        <w:rPr>
          <w:rFonts w:ascii="Times New Roman" w:hAnsi="Times New Roman" w:cs="Times New Roman"/>
          <w:sz w:val="24"/>
          <w:szCs w:val="24"/>
        </w:rPr>
        <w:t xml:space="preserve"> bus atliktas „Darbo vietų profesinės rizikos </w:t>
      </w:r>
      <w:r w:rsidRPr="005256EC">
        <w:rPr>
          <w:rFonts w:ascii="Times New Roman" w:hAnsi="Times New Roman" w:cs="Times New Roman"/>
          <w:color w:val="auto"/>
          <w:sz w:val="24"/>
          <w:szCs w:val="24"/>
        </w:rPr>
        <w:t>veiksnių tyrimas“</w:t>
      </w:r>
      <w:r w:rsidR="00542BCE" w:rsidRPr="005256EC">
        <w:rPr>
          <w:rFonts w:ascii="Times New Roman" w:hAnsi="Times New Roman" w:cs="Times New Roman"/>
          <w:color w:val="auto"/>
          <w:sz w:val="24"/>
          <w:szCs w:val="24"/>
        </w:rPr>
        <w:t xml:space="preserve"> įvertinant darbuotojų profesines rizikas, fizinius, fizikinius, biologinius, cheminius</w:t>
      </w:r>
      <w:r w:rsidR="00EF7CAE" w:rsidRPr="005256EC">
        <w:rPr>
          <w:rFonts w:ascii="Times New Roman" w:hAnsi="Times New Roman" w:cs="Times New Roman"/>
          <w:color w:val="auto"/>
          <w:sz w:val="24"/>
          <w:szCs w:val="24"/>
        </w:rPr>
        <w:t xml:space="preserve"> </w:t>
      </w:r>
      <w:r w:rsidR="00542BCE" w:rsidRPr="005256EC">
        <w:rPr>
          <w:rFonts w:ascii="Times New Roman" w:hAnsi="Times New Roman" w:cs="Times New Roman"/>
          <w:color w:val="auto"/>
          <w:sz w:val="24"/>
          <w:szCs w:val="24"/>
        </w:rPr>
        <w:t>veiksnius</w:t>
      </w:r>
      <w:r w:rsidRPr="005256EC">
        <w:rPr>
          <w:rFonts w:ascii="Times New Roman" w:hAnsi="Times New Roman" w:cs="Times New Roman"/>
          <w:color w:val="auto"/>
          <w:sz w:val="24"/>
          <w:szCs w:val="24"/>
        </w:rPr>
        <w:t xml:space="preserve">. </w:t>
      </w:r>
    </w:p>
    <w:p w14:paraId="10D0A700" w14:textId="07689FDD" w:rsidR="00542BCE" w:rsidRDefault="00542BCE" w:rsidP="001070A7">
      <w:pPr>
        <w:spacing w:after="0" w:line="240" w:lineRule="auto"/>
        <w:ind w:firstLine="1298"/>
        <w:rPr>
          <w:rFonts w:ascii="Times New Roman" w:hAnsi="Times New Roman" w:cs="Times New Roman"/>
          <w:sz w:val="24"/>
          <w:szCs w:val="24"/>
        </w:rPr>
      </w:pPr>
      <w:r>
        <w:rPr>
          <w:rFonts w:ascii="Times New Roman" w:hAnsi="Times New Roman" w:cs="Times New Roman"/>
          <w:sz w:val="24"/>
          <w:szCs w:val="24"/>
        </w:rPr>
        <w:t>Mums svarbi darbuotojų nuomonė ir bendradarbiavimas su įmonės profsąjunga. Pagal kolektyvinę sutartį su įmonės profsąjunga esame įsipareigoję</w:t>
      </w:r>
      <w:r w:rsidR="00EF354D">
        <w:rPr>
          <w:rFonts w:ascii="Times New Roman" w:hAnsi="Times New Roman" w:cs="Times New Roman"/>
          <w:sz w:val="24"/>
          <w:szCs w:val="24"/>
        </w:rPr>
        <w:t>,</w:t>
      </w:r>
      <w:r>
        <w:rPr>
          <w:rFonts w:ascii="Times New Roman" w:hAnsi="Times New Roman" w:cs="Times New Roman"/>
          <w:sz w:val="24"/>
          <w:szCs w:val="24"/>
        </w:rPr>
        <w:t xml:space="preserve"> vieną kartą metuose</w:t>
      </w:r>
      <w:r w:rsidR="00EF354D">
        <w:rPr>
          <w:rFonts w:ascii="Times New Roman" w:hAnsi="Times New Roman" w:cs="Times New Roman"/>
          <w:sz w:val="24"/>
          <w:szCs w:val="24"/>
        </w:rPr>
        <w:t>,</w:t>
      </w:r>
      <w:r>
        <w:rPr>
          <w:rFonts w:ascii="Times New Roman" w:hAnsi="Times New Roman" w:cs="Times New Roman"/>
          <w:sz w:val="24"/>
          <w:szCs w:val="24"/>
        </w:rPr>
        <w:t xml:space="preserve"> kelti darbuotojų atlyginimą. </w:t>
      </w:r>
      <w:r w:rsidRPr="00CB5FED">
        <w:rPr>
          <w:rFonts w:ascii="Times New Roman" w:hAnsi="Times New Roman" w:cs="Times New Roman"/>
          <w:sz w:val="24"/>
          <w:szCs w:val="24"/>
        </w:rPr>
        <w:t>Turime sukurti darbuotojų motyvavimo sistemą. Galime išrinkti: Geriausią autobuso vairuotoją, geriausią atliekų grupės  darbuotoją, geriausią remontininką, geriausią administracijos darbuotoją, kultūringiausią darbuotoją ir pan.. Taip galėtume išrinkti metų bėgyje labiausiai prie įmonės tikslų įgyvendinimo prisidėjusius darbuotojus bei juos paskatinti.</w:t>
      </w:r>
    </w:p>
    <w:p w14:paraId="187998A3" w14:textId="0D0C80D7" w:rsidR="00F77DD4" w:rsidRPr="00027D59" w:rsidRDefault="00F77DD4" w:rsidP="001070A7">
      <w:pPr>
        <w:spacing w:after="0" w:line="240" w:lineRule="auto"/>
        <w:ind w:firstLine="1298"/>
        <w:rPr>
          <w:rFonts w:ascii="Times New Roman" w:hAnsi="Times New Roman" w:cs="Times New Roman"/>
          <w:color w:val="auto"/>
          <w:sz w:val="24"/>
          <w:szCs w:val="24"/>
        </w:rPr>
      </w:pPr>
      <w:r w:rsidRPr="00027D59">
        <w:rPr>
          <w:rFonts w:ascii="Times New Roman" w:hAnsi="Times New Roman" w:cs="Times New Roman"/>
          <w:color w:val="auto"/>
          <w:sz w:val="24"/>
          <w:szCs w:val="24"/>
        </w:rPr>
        <w:t>Bendradarbiavimas su rajono seniūnijomis leis aktualiai reaguoti ir atsižvelgti į vietos bendruomenių problemas ir poreikius planuojant autobusų maršrutus bei organizuojant atliekų surinkimą ir išvežimą iš konkrečių teritorijų. Tikslinga susitikinėti su seniūnijų darbuotojais ir kartu spręsti vietos problemas.</w:t>
      </w:r>
    </w:p>
    <w:p w14:paraId="33B776D2" w14:textId="2DEAFFBA" w:rsidR="00F77DD4" w:rsidRPr="00027D59" w:rsidRDefault="00F77DD4" w:rsidP="001070A7">
      <w:pPr>
        <w:spacing w:after="0" w:line="240" w:lineRule="auto"/>
        <w:ind w:firstLine="1298"/>
        <w:rPr>
          <w:rFonts w:ascii="Times New Roman" w:hAnsi="Times New Roman" w:cs="Times New Roman"/>
          <w:color w:val="auto"/>
          <w:sz w:val="24"/>
          <w:szCs w:val="24"/>
        </w:rPr>
      </w:pPr>
      <w:r w:rsidRPr="00027D59">
        <w:rPr>
          <w:rFonts w:ascii="Times New Roman" w:hAnsi="Times New Roman" w:cs="Times New Roman"/>
          <w:color w:val="auto"/>
          <w:sz w:val="24"/>
          <w:szCs w:val="24"/>
        </w:rPr>
        <w:t xml:space="preserve">Vykdant viešuosius pirkimus atsižvelgsime į partnerių ir tiekėjų socialinės atsakomybės tikslus bei vykdomas veiklas. Perkant prekes ir paslaugas atsižvelgsime į tai ar </w:t>
      </w:r>
      <w:r w:rsidR="00D6713B" w:rsidRPr="00027D59">
        <w:rPr>
          <w:rFonts w:ascii="Times New Roman" w:hAnsi="Times New Roman" w:cs="Times New Roman"/>
          <w:color w:val="auto"/>
          <w:sz w:val="24"/>
          <w:szCs w:val="24"/>
        </w:rPr>
        <w:t>rangovai turi įsidiegę aplinkos vadybos standartus, yra į</w:t>
      </w:r>
      <w:r w:rsidR="00EF7CAE" w:rsidRPr="00027D59">
        <w:rPr>
          <w:rFonts w:ascii="Times New Roman" w:hAnsi="Times New Roman" w:cs="Times New Roman"/>
          <w:color w:val="auto"/>
          <w:sz w:val="24"/>
          <w:szCs w:val="24"/>
        </w:rPr>
        <w:t>si</w:t>
      </w:r>
      <w:r w:rsidR="00D6713B" w:rsidRPr="00027D59">
        <w:rPr>
          <w:rFonts w:ascii="Times New Roman" w:hAnsi="Times New Roman" w:cs="Times New Roman"/>
          <w:color w:val="auto"/>
          <w:sz w:val="24"/>
          <w:szCs w:val="24"/>
        </w:rPr>
        <w:t>pareigoję darbus organizuoti taip, kad būtų išvengta galimo neigiamo poveikio aplinkai, atsakingai tvarko gamybos metu susidaranči</w:t>
      </w:r>
      <w:r w:rsidR="00EF7CAE" w:rsidRPr="00027D59">
        <w:rPr>
          <w:rFonts w:ascii="Times New Roman" w:hAnsi="Times New Roman" w:cs="Times New Roman"/>
          <w:color w:val="auto"/>
          <w:sz w:val="24"/>
          <w:szCs w:val="24"/>
        </w:rPr>
        <w:t>a</w:t>
      </w:r>
      <w:r w:rsidR="00D6713B" w:rsidRPr="00027D59">
        <w:rPr>
          <w:rFonts w:ascii="Times New Roman" w:hAnsi="Times New Roman" w:cs="Times New Roman"/>
          <w:color w:val="auto"/>
          <w:sz w:val="24"/>
          <w:szCs w:val="24"/>
        </w:rPr>
        <w:t>s atliek</w:t>
      </w:r>
      <w:r w:rsidR="00EF7CAE" w:rsidRPr="00027D59">
        <w:rPr>
          <w:rFonts w:ascii="Times New Roman" w:hAnsi="Times New Roman" w:cs="Times New Roman"/>
          <w:color w:val="auto"/>
          <w:sz w:val="24"/>
          <w:szCs w:val="24"/>
        </w:rPr>
        <w:t>a</w:t>
      </w:r>
      <w:r w:rsidR="00D6713B" w:rsidRPr="00027D59">
        <w:rPr>
          <w:rFonts w:ascii="Times New Roman" w:hAnsi="Times New Roman" w:cs="Times New Roman"/>
          <w:color w:val="auto"/>
          <w:sz w:val="24"/>
          <w:szCs w:val="24"/>
        </w:rPr>
        <w:t>s ir gali pateikti tai patvirtinančius dokumentus. Atsižvelgsime į potencialių tiekėjų siekį mažinti elektros energijos suvartojimą, kuro sąnaudas, pakuotės dydį ir kt.</w:t>
      </w:r>
    </w:p>
    <w:p w14:paraId="1262D1CC" w14:textId="77777777" w:rsidR="00A103A2" w:rsidRPr="00A103A2" w:rsidRDefault="00A103A2" w:rsidP="004956BC">
      <w:pPr>
        <w:pStyle w:val="Sraopastraipa"/>
        <w:spacing w:after="0" w:line="240" w:lineRule="auto"/>
        <w:rPr>
          <w:rFonts w:ascii="Times New Roman" w:hAnsi="Times New Roman" w:cs="Times New Roman"/>
          <w:b/>
          <w:bCs/>
          <w:sz w:val="24"/>
          <w:szCs w:val="24"/>
        </w:rPr>
      </w:pPr>
    </w:p>
    <w:p w14:paraId="127559AF" w14:textId="21422D72" w:rsidR="00A103A2" w:rsidRDefault="00A103A2" w:rsidP="004956BC">
      <w:pPr>
        <w:pStyle w:val="Sraopastraipa"/>
        <w:numPr>
          <w:ilvl w:val="0"/>
          <w:numId w:val="6"/>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Klientų aptarnavimo kokybė</w:t>
      </w:r>
    </w:p>
    <w:p w14:paraId="05A73875" w14:textId="1BE0F4E5" w:rsidR="00C07B52" w:rsidRDefault="00C07B52" w:rsidP="004956BC">
      <w:pPr>
        <w:spacing w:after="0" w:line="240" w:lineRule="auto"/>
        <w:ind w:firstLine="1296"/>
        <w:rPr>
          <w:rFonts w:ascii="Times New Roman" w:hAnsi="Times New Roman" w:cs="Times New Roman"/>
          <w:sz w:val="24"/>
          <w:szCs w:val="24"/>
        </w:rPr>
      </w:pPr>
    </w:p>
    <w:p w14:paraId="65D5393E" w14:textId="7B2D81FE" w:rsidR="00A103A2" w:rsidRPr="00CB5FED" w:rsidRDefault="00C07B52" w:rsidP="001070A7">
      <w:pPr>
        <w:spacing w:after="0" w:line="240" w:lineRule="auto"/>
        <w:ind w:firstLine="1296"/>
        <w:rPr>
          <w:rFonts w:ascii="Times New Roman" w:hAnsi="Times New Roman" w:cs="Times New Roman"/>
          <w:sz w:val="24"/>
          <w:szCs w:val="24"/>
        </w:rPr>
      </w:pPr>
      <w:r>
        <w:rPr>
          <w:rFonts w:ascii="Times New Roman" w:hAnsi="Times New Roman" w:cs="Times New Roman"/>
          <w:sz w:val="24"/>
          <w:szCs w:val="24"/>
        </w:rPr>
        <w:t>K</w:t>
      </w:r>
      <w:r w:rsidR="00C85524" w:rsidRPr="00CB5FED">
        <w:rPr>
          <w:rFonts w:ascii="Times New Roman" w:hAnsi="Times New Roman" w:cs="Times New Roman"/>
          <w:sz w:val="24"/>
          <w:szCs w:val="24"/>
        </w:rPr>
        <w:t>lientų aptarnavimo kokybę galima pagerinti pirmiausiai tuo klausimu dirbant su savo darbuotojais. S</w:t>
      </w:r>
      <w:r w:rsidR="00A103A2" w:rsidRPr="00CB5FED">
        <w:rPr>
          <w:rFonts w:ascii="Times New Roman" w:hAnsi="Times New Roman" w:cs="Times New Roman"/>
          <w:sz w:val="24"/>
          <w:szCs w:val="24"/>
        </w:rPr>
        <w:t xml:space="preserve">iekiant didinti bendrovės paslaugų kokybės lygį, yra būtina kelti darbuotojų </w:t>
      </w:r>
      <w:r w:rsidR="00A103A2" w:rsidRPr="00CB5FED">
        <w:rPr>
          <w:rFonts w:ascii="Times New Roman" w:hAnsi="Times New Roman" w:cs="Times New Roman"/>
          <w:sz w:val="24"/>
          <w:szCs w:val="24"/>
        </w:rPr>
        <w:lastRenderedPageBreak/>
        <w:t>darbingumo ir kompetencijos lygį, pasirūpinti tinkama darbuotojų motyvacija ir užtikrinti galimybes darbuotojams tobulėti</w:t>
      </w:r>
      <w:r w:rsidR="00C85524" w:rsidRPr="00CB5FED">
        <w:rPr>
          <w:rFonts w:ascii="Times New Roman" w:hAnsi="Times New Roman" w:cs="Times New Roman"/>
          <w:sz w:val="24"/>
          <w:szCs w:val="24"/>
        </w:rPr>
        <w:t>,</w:t>
      </w:r>
      <w:r w:rsidR="00A103A2" w:rsidRPr="00CB5FED">
        <w:rPr>
          <w:rFonts w:ascii="Times New Roman" w:hAnsi="Times New Roman" w:cs="Times New Roman"/>
          <w:sz w:val="24"/>
          <w:szCs w:val="24"/>
        </w:rPr>
        <w:t xml:space="preserve"> kartu siekiant bendrų bendrovės tikslų. Gerinant vidinę bendrovės atmosferą, reikia ugdyti bendrą bendrovės kultūrą</w:t>
      </w:r>
      <w:r w:rsidR="00C85524" w:rsidRPr="00CB5FED">
        <w:rPr>
          <w:rFonts w:ascii="Times New Roman" w:hAnsi="Times New Roman" w:cs="Times New Roman"/>
          <w:sz w:val="24"/>
          <w:szCs w:val="24"/>
        </w:rPr>
        <w:t xml:space="preserve">. </w:t>
      </w:r>
    </w:p>
    <w:p w14:paraId="3AFE5B7D" w14:textId="0AC9E40F" w:rsidR="004956BC" w:rsidRDefault="0034523C" w:rsidP="001070A7">
      <w:pPr>
        <w:spacing w:after="0" w:line="240" w:lineRule="auto"/>
        <w:ind w:firstLine="1296"/>
        <w:rPr>
          <w:rFonts w:ascii="Times New Roman" w:hAnsi="Times New Roman" w:cs="Times New Roman"/>
          <w:b/>
          <w:bCs/>
          <w:color w:val="auto"/>
          <w:sz w:val="24"/>
          <w:szCs w:val="24"/>
        </w:rPr>
      </w:pPr>
      <w:r w:rsidRPr="00CB5FED">
        <w:rPr>
          <w:rFonts w:ascii="Times New Roman" w:hAnsi="Times New Roman" w:cs="Times New Roman"/>
          <w:sz w:val="24"/>
          <w:szCs w:val="24"/>
        </w:rPr>
        <w:t xml:space="preserve">Siekiant, kad keleiviai labiau naudotųsi viešuoju transportu, privalome rūpintis, kad sklandžiai vyktų autobusų parko atnaujinimas, kad jie būtų tvarkingi ir švarūs, geros techninės būklės. Turime </w:t>
      </w:r>
      <w:r w:rsidR="004E0288" w:rsidRPr="00CB5FED">
        <w:rPr>
          <w:rFonts w:ascii="Times New Roman" w:hAnsi="Times New Roman" w:cs="Times New Roman"/>
          <w:sz w:val="24"/>
          <w:szCs w:val="24"/>
        </w:rPr>
        <w:t>išbandyti, o pasiteisinus</w:t>
      </w:r>
      <w:r w:rsidR="00542BCE">
        <w:rPr>
          <w:rFonts w:ascii="Times New Roman" w:hAnsi="Times New Roman" w:cs="Times New Roman"/>
          <w:sz w:val="24"/>
          <w:szCs w:val="24"/>
        </w:rPr>
        <w:t>,</w:t>
      </w:r>
      <w:r w:rsidR="004E0288" w:rsidRPr="00CB5FED">
        <w:rPr>
          <w:rFonts w:ascii="Times New Roman" w:hAnsi="Times New Roman" w:cs="Times New Roman"/>
          <w:sz w:val="24"/>
          <w:szCs w:val="24"/>
        </w:rPr>
        <w:t xml:space="preserve"> įdiegti galimybę keleiviams naudosis internetu vykstant mūsų autobusais. V</w:t>
      </w:r>
      <w:r w:rsidRPr="00CB5FED">
        <w:rPr>
          <w:rFonts w:ascii="Times New Roman" w:hAnsi="Times New Roman" w:cs="Times New Roman"/>
          <w:sz w:val="24"/>
          <w:szCs w:val="24"/>
        </w:rPr>
        <w:t xml:space="preserve">airuotojų </w:t>
      </w:r>
      <w:r w:rsidR="004E0288" w:rsidRPr="00CB5FED">
        <w:rPr>
          <w:rFonts w:ascii="Times New Roman" w:hAnsi="Times New Roman" w:cs="Times New Roman"/>
          <w:sz w:val="24"/>
          <w:szCs w:val="24"/>
        </w:rPr>
        <w:t>ir</w:t>
      </w:r>
      <w:r w:rsidRPr="00CB5FED">
        <w:rPr>
          <w:rFonts w:ascii="Times New Roman" w:hAnsi="Times New Roman" w:cs="Times New Roman"/>
          <w:sz w:val="24"/>
          <w:szCs w:val="24"/>
        </w:rPr>
        <w:t xml:space="preserve"> dispečerinės darbuotojų elgesys </w:t>
      </w:r>
      <w:r w:rsidR="004E0288" w:rsidRPr="00CB5FED">
        <w:rPr>
          <w:rFonts w:ascii="Times New Roman" w:hAnsi="Times New Roman" w:cs="Times New Roman"/>
          <w:sz w:val="24"/>
          <w:szCs w:val="24"/>
        </w:rPr>
        <w:t xml:space="preserve">turi atspindėti aukštą mūsų įmonės </w:t>
      </w:r>
      <w:r w:rsidRPr="00CB5FED">
        <w:rPr>
          <w:rFonts w:ascii="Times New Roman" w:hAnsi="Times New Roman" w:cs="Times New Roman"/>
          <w:sz w:val="24"/>
          <w:szCs w:val="24"/>
        </w:rPr>
        <w:t>aptarnavimo kultūr</w:t>
      </w:r>
      <w:r w:rsidR="004E0288" w:rsidRPr="00CB5FED">
        <w:rPr>
          <w:rFonts w:ascii="Times New Roman" w:hAnsi="Times New Roman" w:cs="Times New Roman"/>
          <w:sz w:val="24"/>
          <w:szCs w:val="24"/>
        </w:rPr>
        <w:t>ą.</w:t>
      </w:r>
      <w:r w:rsidR="0065357A">
        <w:rPr>
          <w:rFonts w:ascii="Times New Roman" w:hAnsi="Times New Roman" w:cs="Times New Roman"/>
          <w:sz w:val="24"/>
          <w:szCs w:val="24"/>
        </w:rPr>
        <w:t xml:space="preserve"> </w:t>
      </w:r>
    </w:p>
    <w:p w14:paraId="380CCF41" w14:textId="77777777" w:rsidR="00A103A2" w:rsidRPr="00A103A2" w:rsidRDefault="00A103A2" w:rsidP="001070A7">
      <w:pPr>
        <w:pStyle w:val="Sraopastraipa"/>
        <w:spacing w:after="0" w:line="240" w:lineRule="auto"/>
        <w:rPr>
          <w:rFonts w:ascii="Times New Roman" w:hAnsi="Times New Roman" w:cs="Times New Roman"/>
          <w:b/>
          <w:bCs/>
          <w:sz w:val="24"/>
          <w:szCs w:val="24"/>
        </w:rPr>
      </w:pPr>
    </w:p>
    <w:p w14:paraId="7730F6FE" w14:textId="77777777" w:rsidR="000168F3" w:rsidRDefault="00A103A2" w:rsidP="00F80BBA">
      <w:pPr>
        <w:spacing w:after="0"/>
        <w:jc w:val="center"/>
        <w:rPr>
          <w:rFonts w:ascii="Times New Roman" w:hAnsi="Times New Roman" w:cs="Times New Roman"/>
          <w:b/>
          <w:bCs/>
          <w:sz w:val="28"/>
          <w:szCs w:val="28"/>
        </w:rPr>
      </w:pPr>
      <w:r>
        <w:rPr>
          <w:rFonts w:ascii="Times New Roman" w:hAnsi="Times New Roman" w:cs="Times New Roman"/>
          <w:b/>
          <w:bCs/>
          <w:sz w:val="28"/>
          <w:szCs w:val="28"/>
        </w:rPr>
        <w:t>IV</w:t>
      </w:r>
      <w:r w:rsidR="000168F3">
        <w:rPr>
          <w:rFonts w:ascii="Times New Roman" w:hAnsi="Times New Roman" w:cs="Times New Roman"/>
          <w:b/>
          <w:bCs/>
          <w:sz w:val="28"/>
          <w:szCs w:val="28"/>
        </w:rPr>
        <w:t xml:space="preserve"> SKYRIUS</w:t>
      </w:r>
    </w:p>
    <w:p w14:paraId="0B230CC6" w14:textId="2C8069FB" w:rsidR="00A103A2" w:rsidRDefault="00A103A2" w:rsidP="00F80BBA">
      <w:pPr>
        <w:spacing w:after="0"/>
        <w:jc w:val="center"/>
        <w:rPr>
          <w:rFonts w:ascii="Times New Roman" w:hAnsi="Times New Roman" w:cs="Times New Roman"/>
          <w:b/>
          <w:bCs/>
          <w:sz w:val="24"/>
          <w:szCs w:val="24"/>
        </w:rPr>
      </w:pPr>
      <w:r>
        <w:rPr>
          <w:rFonts w:ascii="Times New Roman" w:hAnsi="Times New Roman" w:cs="Times New Roman"/>
          <w:b/>
          <w:bCs/>
          <w:sz w:val="28"/>
          <w:szCs w:val="28"/>
        </w:rPr>
        <w:t>ATSKAITOMYBĖ</w:t>
      </w:r>
      <w:r w:rsidRPr="00A103A2">
        <w:rPr>
          <w:rFonts w:ascii="Times New Roman" w:hAnsi="Times New Roman" w:cs="Times New Roman"/>
          <w:b/>
          <w:bCs/>
          <w:sz w:val="24"/>
          <w:szCs w:val="24"/>
        </w:rPr>
        <w:t xml:space="preserve"> </w:t>
      </w:r>
    </w:p>
    <w:p w14:paraId="7E08C694" w14:textId="77777777" w:rsidR="00C07B52" w:rsidRDefault="00C07B52" w:rsidP="001070A7">
      <w:pPr>
        <w:spacing w:after="0" w:line="240" w:lineRule="auto"/>
        <w:jc w:val="center"/>
        <w:rPr>
          <w:rFonts w:ascii="Times New Roman" w:hAnsi="Times New Roman" w:cs="Times New Roman"/>
          <w:b/>
          <w:bCs/>
          <w:sz w:val="24"/>
          <w:szCs w:val="24"/>
        </w:rPr>
      </w:pPr>
    </w:p>
    <w:p w14:paraId="6116AF80" w14:textId="4F097200" w:rsidR="00A0295E" w:rsidRDefault="00A0295E" w:rsidP="001070A7">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A0295E">
        <w:rPr>
          <w:rFonts w:ascii="Times New Roman" w:hAnsi="Times New Roman" w:cs="Times New Roman"/>
          <w:sz w:val="24"/>
          <w:szCs w:val="24"/>
        </w:rPr>
        <w:t>Kasmet</w:t>
      </w:r>
      <w:r w:rsidR="00EF7CAE">
        <w:rPr>
          <w:rFonts w:ascii="Times New Roman" w:hAnsi="Times New Roman" w:cs="Times New Roman"/>
          <w:sz w:val="24"/>
          <w:szCs w:val="24"/>
        </w:rPr>
        <w:t>,</w:t>
      </w:r>
      <w:r w:rsidRPr="00A0295E">
        <w:rPr>
          <w:rFonts w:ascii="Times New Roman" w:hAnsi="Times New Roman" w:cs="Times New Roman"/>
          <w:sz w:val="24"/>
          <w:szCs w:val="24"/>
        </w:rPr>
        <w:t xml:space="preserve"> iki balandžio 1 d.</w:t>
      </w:r>
      <w:r w:rsidR="00EF7CAE">
        <w:rPr>
          <w:rFonts w:ascii="Times New Roman" w:hAnsi="Times New Roman" w:cs="Times New Roman"/>
          <w:sz w:val="24"/>
          <w:szCs w:val="24"/>
        </w:rPr>
        <w:t>,</w:t>
      </w:r>
      <w:r w:rsidRPr="00A0295E">
        <w:rPr>
          <w:rFonts w:ascii="Times New Roman" w:hAnsi="Times New Roman" w:cs="Times New Roman"/>
          <w:sz w:val="24"/>
          <w:szCs w:val="24"/>
        </w:rPr>
        <w:t xml:space="preserve"> </w:t>
      </w:r>
      <w:r>
        <w:rPr>
          <w:rFonts w:ascii="Times New Roman" w:hAnsi="Times New Roman" w:cs="Times New Roman"/>
          <w:sz w:val="24"/>
          <w:szCs w:val="24"/>
        </w:rPr>
        <w:t>įmonės vadovas parengia ir pateikia savivaldybės administracijos direktoriui metinę veiklos strategijos įgyvendinimo per ataskaitinį laikotarpį ataskaitą, kuri rengiama vadovaujantis Ukmergės rajono savivaldybės tarybos nustatyta Ukmergės rajono savivaldybės valdomų uždarųjų akcinių bendrovių pasiektų veiklos tikslų vertinimo tvarka.</w:t>
      </w:r>
    </w:p>
    <w:p w14:paraId="3C6FD2D9" w14:textId="0AEE74F2" w:rsidR="00A0295E" w:rsidRDefault="00A0295E" w:rsidP="001070A7">
      <w:pPr>
        <w:spacing w:after="0" w:line="240" w:lineRule="auto"/>
        <w:rPr>
          <w:rFonts w:ascii="Times New Roman" w:hAnsi="Times New Roman" w:cs="Times New Roman"/>
          <w:sz w:val="24"/>
          <w:szCs w:val="24"/>
        </w:rPr>
      </w:pPr>
      <w:r>
        <w:rPr>
          <w:rFonts w:ascii="Times New Roman" w:hAnsi="Times New Roman" w:cs="Times New Roman"/>
          <w:sz w:val="24"/>
          <w:szCs w:val="24"/>
        </w:rPr>
        <w:tab/>
        <w:t>Kiekvienais metais savivaldybės administracijos direktorius turi įvertinti įmonės pasiektų veiklos tikslų atitiktį jos nustatytiems veiklos tikslams.</w:t>
      </w:r>
    </w:p>
    <w:p w14:paraId="79091CCF" w14:textId="60BBCF59" w:rsidR="00A0295E" w:rsidRDefault="00A0295E" w:rsidP="001070A7">
      <w:pPr>
        <w:spacing w:after="0" w:line="240" w:lineRule="auto"/>
        <w:ind w:firstLine="1296"/>
        <w:rPr>
          <w:rFonts w:ascii="Times New Roman" w:hAnsi="Times New Roman" w:cs="Times New Roman"/>
          <w:sz w:val="24"/>
          <w:szCs w:val="24"/>
        </w:rPr>
      </w:pPr>
      <w:r>
        <w:rPr>
          <w:rFonts w:ascii="Times New Roman" w:hAnsi="Times New Roman" w:cs="Times New Roman"/>
          <w:sz w:val="24"/>
          <w:szCs w:val="24"/>
        </w:rPr>
        <w:t xml:space="preserve">Pasiektų metinių veiklos tikslų atitikimas vertinamas pagal numatytus trumpalaikius (metinius) tikslus ir tiems tikslams įgyvendinti iškeltų uždavinių įvykdymą. Bendrovei pasiekus </w:t>
      </w:r>
      <w:r w:rsidR="00C6179F">
        <w:rPr>
          <w:rFonts w:ascii="Times New Roman" w:hAnsi="Times New Roman" w:cs="Times New Roman"/>
          <w:sz w:val="24"/>
          <w:szCs w:val="24"/>
        </w:rPr>
        <w:t>daugiau kaip pusę</w:t>
      </w:r>
      <w:r>
        <w:rPr>
          <w:rFonts w:ascii="Times New Roman" w:hAnsi="Times New Roman" w:cs="Times New Roman"/>
          <w:sz w:val="24"/>
          <w:szCs w:val="24"/>
        </w:rPr>
        <w:t xml:space="preserve"> numatytų yra laikoma, kad įmonė įvykdė strategijoje numatytus trumpalaikius tikslus.</w:t>
      </w:r>
    </w:p>
    <w:p w14:paraId="57EB40B5" w14:textId="64324681" w:rsidR="004F2EDA" w:rsidRDefault="003F71FA" w:rsidP="004956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Planuojamų ekonominių rodiklių prognozės 2023–2026 m. laikotarpiui</w:t>
      </w:r>
    </w:p>
    <w:p w14:paraId="6D127BBB" w14:textId="77777777" w:rsidR="00EF7CAE" w:rsidRDefault="00EF7CAE" w:rsidP="004956BC">
      <w:pPr>
        <w:spacing w:after="0" w:line="240" w:lineRule="auto"/>
        <w:jc w:val="center"/>
        <w:rPr>
          <w:rFonts w:ascii="Times New Roman" w:hAnsi="Times New Roman" w:cs="Times New Roman"/>
          <w:b/>
          <w:bCs/>
          <w:sz w:val="24"/>
          <w:szCs w:val="24"/>
        </w:rPr>
      </w:pPr>
    </w:p>
    <w:tbl>
      <w:tblPr>
        <w:tblStyle w:val="Lentelstinklelis"/>
        <w:tblW w:w="0" w:type="auto"/>
        <w:tblLook w:val="04A0" w:firstRow="1" w:lastRow="0" w:firstColumn="1" w:lastColumn="0" w:noHBand="0" w:noVBand="1"/>
      </w:tblPr>
      <w:tblGrid>
        <w:gridCol w:w="3397"/>
        <w:gridCol w:w="1134"/>
        <w:gridCol w:w="1276"/>
        <w:gridCol w:w="1276"/>
        <w:gridCol w:w="1276"/>
        <w:gridCol w:w="1269"/>
      </w:tblGrid>
      <w:tr w:rsidR="003F71FA" w:rsidRPr="001070A7" w14:paraId="285A51E7" w14:textId="77777777" w:rsidTr="00244650">
        <w:tc>
          <w:tcPr>
            <w:tcW w:w="3397" w:type="dxa"/>
            <w:vMerge w:val="restart"/>
          </w:tcPr>
          <w:p w14:paraId="4CCAE780" w14:textId="6183E830" w:rsidR="003F71FA" w:rsidRPr="001070A7" w:rsidRDefault="003F71FA" w:rsidP="00A103A2">
            <w:pPr>
              <w:jc w:val="center"/>
              <w:rPr>
                <w:rFonts w:ascii="Times New Roman" w:hAnsi="Times New Roman" w:cs="Times New Roman"/>
                <w:sz w:val="22"/>
                <w:szCs w:val="22"/>
              </w:rPr>
            </w:pPr>
            <w:r w:rsidRPr="001070A7">
              <w:rPr>
                <w:rFonts w:ascii="Times New Roman" w:hAnsi="Times New Roman" w:cs="Times New Roman"/>
                <w:sz w:val="22"/>
                <w:szCs w:val="22"/>
              </w:rPr>
              <w:t>Rodiklio pavadinimas</w:t>
            </w:r>
          </w:p>
        </w:tc>
        <w:tc>
          <w:tcPr>
            <w:tcW w:w="1134" w:type="dxa"/>
            <w:vMerge w:val="restart"/>
          </w:tcPr>
          <w:p w14:paraId="1F1FF643" w14:textId="6F78F0BB" w:rsidR="003F71FA" w:rsidRPr="001070A7" w:rsidRDefault="003F71FA" w:rsidP="00A103A2">
            <w:pPr>
              <w:jc w:val="center"/>
              <w:rPr>
                <w:rFonts w:ascii="Times New Roman" w:hAnsi="Times New Roman" w:cs="Times New Roman"/>
                <w:sz w:val="22"/>
                <w:szCs w:val="22"/>
              </w:rPr>
            </w:pPr>
            <w:r w:rsidRPr="001070A7">
              <w:rPr>
                <w:rFonts w:ascii="Times New Roman" w:hAnsi="Times New Roman" w:cs="Times New Roman"/>
                <w:sz w:val="22"/>
                <w:szCs w:val="22"/>
              </w:rPr>
              <w:t xml:space="preserve">Mato </w:t>
            </w:r>
            <w:proofErr w:type="spellStart"/>
            <w:r w:rsidRPr="001070A7">
              <w:rPr>
                <w:rFonts w:ascii="Times New Roman" w:hAnsi="Times New Roman" w:cs="Times New Roman"/>
                <w:sz w:val="22"/>
                <w:szCs w:val="22"/>
              </w:rPr>
              <w:t>vnt</w:t>
            </w:r>
            <w:proofErr w:type="spellEnd"/>
            <w:r w:rsidRPr="001070A7">
              <w:rPr>
                <w:rFonts w:ascii="Times New Roman" w:hAnsi="Times New Roman" w:cs="Times New Roman"/>
                <w:sz w:val="22"/>
                <w:szCs w:val="22"/>
              </w:rPr>
              <w:t>,</w:t>
            </w:r>
          </w:p>
        </w:tc>
        <w:tc>
          <w:tcPr>
            <w:tcW w:w="5097" w:type="dxa"/>
            <w:gridSpan w:val="4"/>
          </w:tcPr>
          <w:p w14:paraId="2532C91E" w14:textId="6F1366B8" w:rsidR="003F71FA" w:rsidRPr="001070A7" w:rsidRDefault="003F71FA" w:rsidP="00A103A2">
            <w:pPr>
              <w:jc w:val="center"/>
              <w:rPr>
                <w:rFonts w:ascii="Times New Roman" w:hAnsi="Times New Roman" w:cs="Times New Roman"/>
                <w:sz w:val="22"/>
                <w:szCs w:val="22"/>
              </w:rPr>
            </w:pPr>
            <w:r w:rsidRPr="001070A7">
              <w:rPr>
                <w:rFonts w:ascii="Times New Roman" w:hAnsi="Times New Roman" w:cs="Times New Roman"/>
                <w:sz w:val="22"/>
                <w:szCs w:val="22"/>
              </w:rPr>
              <w:t>Planuojamos rodiklių reikšmės</w:t>
            </w:r>
          </w:p>
        </w:tc>
      </w:tr>
      <w:tr w:rsidR="003F71FA" w:rsidRPr="001070A7" w14:paraId="5C1A770F" w14:textId="77777777" w:rsidTr="00244650">
        <w:tc>
          <w:tcPr>
            <w:tcW w:w="3397" w:type="dxa"/>
            <w:vMerge/>
          </w:tcPr>
          <w:p w14:paraId="2C04C1C4" w14:textId="77777777" w:rsidR="003F71FA" w:rsidRPr="001070A7" w:rsidRDefault="003F71FA" w:rsidP="00A103A2">
            <w:pPr>
              <w:jc w:val="center"/>
              <w:rPr>
                <w:rFonts w:ascii="Times New Roman" w:hAnsi="Times New Roman" w:cs="Times New Roman"/>
                <w:sz w:val="22"/>
                <w:szCs w:val="22"/>
              </w:rPr>
            </w:pPr>
          </w:p>
        </w:tc>
        <w:tc>
          <w:tcPr>
            <w:tcW w:w="1134" w:type="dxa"/>
            <w:vMerge/>
          </w:tcPr>
          <w:p w14:paraId="4D8A548B" w14:textId="77777777" w:rsidR="003F71FA" w:rsidRPr="001070A7" w:rsidRDefault="003F71FA" w:rsidP="00A103A2">
            <w:pPr>
              <w:jc w:val="center"/>
              <w:rPr>
                <w:rFonts w:ascii="Times New Roman" w:hAnsi="Times New Roman" w:cs="Times New Roman"/>
                <w:sz w:val="22"/>
                <w:szCs w:val="22"/>
              </w:rPr>
            </w:pPr>
          </w:p>
        </w:tc>
        <w:tc>
          <w:tcPr>
            <w:tcW w:w="1276" w:type="dxa"/>
          </w:tcPr>
          <w:p w14:paraId="4EDA3841" w14:textId="4C7CE96D" w:rsidR="003F71FA" w:rsidRPr="001070A7" w:rsidRDefault="003F71FA" w:rsidP="00244650">
            <w:pPr>
              <w:jc w:val="right"/>
              <w:rPr>
                <w:rFonts w:ascii="Times New Roman" w:hAnsi="Times New Roman" w:cs="Times New Roman"/>
                <w:sz w:val="22"/>
                <w:szCs w:val="22"/>
              </w:rPr>
            </w:pPr>
            <w:r w:rsidRPr="001070A7">
              <w:rPr>
                <w:rFonts w:ascii="Times New Roman" w:hAnsi="Times New Roman" w:cs="Times New Roman"/>
                <w:sz w:val="22"/>
                <w:szCs w:val="22"/>
              </w:rPr>
              <w:t>2023 m.</w:t>
            </w:r>
          </w:p>
        </w:tc>
        <w:tc>
          <w:tcPr>
            <w:tcW w:w="1276" w:type="dxa"/>
          </w:tcPr>
          <w:p w14:paraId="24ACF4B3" w14:textId="22E59946" w:rsidR="003F71FA" w:rsidRPr="001070A7" w:rsidRDefault="003F71FA" w:rsidP="00244650">
            <w:pPr>
              <w:jc w:val="right"/>
              <w:rPr>
                <w:rFonts w:ascii="Times New Roman" w:hAnsi="Times New Roman" w:cs="Times New Roman"/>
                <w:sz w:val="22"/>
                <w:szCs w:val="22"/>
              </w:rPr>
            </w:pPr>
            <w:r w:rsidRPr="001070A7">
              <w:rPr>
                <w:rFonts w:ascii="Times New Roman" w:hAnsi="Times New Roman" w:cs="Times New Roman"/>
                <w:sz w:val="22"/>
                <w:szCs w:val="22"/>
              </w:rPr>
              <w:t>2024 m.</w:t>
            </w:r>
          </w:p>
        </w:tc>
        <w:tc>
          <w:tcPr>
            <w:tcW w:w="1276" w:type="dxa"/>
          </w:tcPr>
          <w:p w14:paraId="1A343DC3" w14:textId="1F16A436" w:rsidR="003F71FA" w:rsidRPr="001070A7" w:rsidRDefault="003F71FA" w:rsidP="00244650">
            <w:pPr>
              <w:jc w:val="right"/>
              <w:rPr>
                <w:rFonts w:ascii="Times New Roman" w:hAnsi="Times New Roman" w:cs="Times New Roman"/>
                <w:sz w:val="22"/>
                <w:szCs w:val="22"/>
              </w:rPr>
            </w:pPr>
            <w:r w:rsidRPr="001070A7">
              <w:rPr>
                <w:rFonts w:ascii="Times New Roman" w:hAnsi="Times New Roman" w:cs="Times New Roman"/>
                <w:sz w:val="22"/>
                <w:szCs w:val="22"/>
              </w:rPr>
              <w:t>2025 m.</w:t>
            </w:r>
          </w:p>
        </w:tc>
        <w:tc>
          <w:tcPr>
            <w:tcW w:w="1269" w:type="dxa"/>
          </w:tcPr>
          <w:p w14:paraId="6132274C" w14:textId="2A47268A" w:rsidR="003F71FA" w:rsidRPr="001070A7" w:rsidRDefault="003F71FA" w:rsidP="00244650">
            <w:pPr>
              <w:jc w:val="right"/>
              <w:rPr>
                <w:rFonts w:ascii="Times New Roman" w:hAnsi="Times New Roman" w:cs="Times New Roman"/>
                <w:sz w:val="22"/>
                <w:szCs w:val="22"/>
              </w:rPr>
            </w:pPr>
            <w:r w:rsidRPr="001070A7">
              <w:rPr>
                <w:rFonts w:ascii="Times New Roman" w:hAnsi="Times New Roman" w:cs="Times New Roman"/>
                <w:sz w:val="22"/>
                <w:szCs w:val="22"/>
              </w:rPr>
              <w:t>2026 m.</w:t>
            </w:r>
          </w:p>
        </w:tc>
      </w:tr>
      <w:tr w:rsidR="00244650" w:rsidRPr="001070A7" w14:paraId="5FC6F3D8" w14:textId="77777777" w:rsidTr="00244650">
        <w:tc>
          <w:tcPr>
            <w:tcW w:w="3397" w:type="dxa"/>
          </w:tcPr>
          <w:p w14:paraId="7E565C3A" w14:textId="55ED2098" w:rsidR="00244650" w:rsidRPr="001070A7" w:rsidRDefault="00244650" w:rsidP="00244650">
            <w:pPr>
              <w:jc w:val="left"/>
              <w:rPr>
                <w:rFonts w:ascii="Times New Roman" w:hAnsi="Times New Roman" w:cs="Times New Roman"/>
                <w:sz w:val="22"/>
                <w:szCs w:val="22"/>
              </w:rPr>
            </w:pPr>
            <w:r w:rsidRPr="001070A7">
              <w:rPr>
                <w:rFonts w:ascii="Times New Roman" w:hAnsi="Times New Roman" w:cs="Times New Roman"/>
                <w:sz w:val="22"/>
                <w:szCs w:val="22"/>
              </w:rPr>
              <w:t>Pardavimo pajamos</w:t>
            </w:r>
          </w:p>
        </w:tc>
        <w:tc>
          <w:tcPr>
            <w:tcW w:w="1134" w:type="dxa"/>
          </w:tcPr>
          <w:p w14:paraId="521D1ED8" w14:textId="42EE7C2C" w:rsidR="00244650" w:rsidRPr="001070A7" w:rsidRDefault="00244650" w:rsidP="00244650">
            <w:pPr>
              <w:jc w:val="left"/>
              <w:rPr>
                <w:rFonts w:ascii="Times New Roman" w:hAnsi="Times New Roman" w:cs="Times New Roman"/>
                <w:sz w:val="22"/>
                <w:szCs w:val="22"/>
              </w:rPr>
            </w:pPr>
            <w:r w:rsidRPr="001070A7">
              <w:rPr>
                <w:rFonts w:ascii="Times New Roman" w:hAnsi="Times New Roman" w:cs="Times New Roman"/>
                <w:sz w:val="22"/>
                <w:szCs w:val="22"/>
              </w:rPr>
              <w:t>Tūkst. Eur.</w:t>
            </w:r>
          </w:p>
        </w:tc>
        <w:tc>
          <w:tcPr>
            <w:tcW w:w="1276" w:type="dxa"/>
          </w:tcPr>
          <w:p w14:paraId="42353563" w14:textId="598E1CCC"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1300,00</w:t>
            </w:r>
          </w:p>
        </w:tc>
        <w:tc>
          <w:tcPr>
            <w:tcW w:w="1276" w:type="dxa"/>
          </w:tcPr>
          <w:p w14:paraId="0E4DE68B" w14:textId="0A08033D"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1400,00</w:t>
            </w:r>
          </w:p>
        </w:tc>
        <w:tc>
          <w:tcPr>
            <w:tcW w:w="1276" w:type="dxa"/>
          </w:tcPr>
          <w:p w14:paraId="5D921239" w14:textId="389C4816"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1450,00</w:t>
            </w:r>
          </w:p>
        </w:tc>
        <w:tc>
          <w:tcPr>
            <w:tcW w:w="1269" w:type="dxa"/>
          </w:tcPr>
          <w:p w14:paraId="47D20998" w14:textId="5B7B4193" w:rsidR="00244650" w:rsidRPr="001070A7" w:rsidRDefault="003A4A5C" w:rsidP="00244650">
            <w:pPr>
              <w:jc w:val="right"/>
              <w:rPr>
                <w:rFonts w:ascii="Times New Roman" w:hAnsi="Times New Roman" w:cs="Times New Roman"/>
                <w:sz w:val="22"/>
                <w:szCs w:val="22"/>
              </w:rPr>
            </w:pPr>
            <w:r w:rsidRPr="001070A7">
              <w:rPr>
                <w:rFonts w:ascii="Times New Roman" w:hAnsi="Times New Roman" w:cs="Times New Roman"/>
                <w:sz w:val="22"/>
                <w:szCs w:val="22"/>
              </w:rPr>
              <w:t>1483,00</w:t>
            </w:r>
          </w:p>
        </w:tc>
      </w:tr>
      <w:tr w:rsidR="00244650" w:rsidRPr="001070A7" w14:paraId="7EA4CEDA" w14:textId="77777777" w:rsidTr="00244650">
        <w:tc>
          <w:tcPr>
            <w:tcW w:w="3397" w:type="dxa"/>
          </w:tcPr>
          <w:p w14:paraId="6E858753" w14:textId="59F97704" w:rsidR="00244650" w:rsidRPr="001070A7" w:rsidRDefault="00244650" w:rsidP="00244650">
            <w:pPr>
              <w:jc w:val="left"/>
              <w:rPr>
                <w:rFonts w:ascii="Times New Roman" w:hAnsi="Times New Roman" w:cs="Times New Roman"/>
                <w:sz w:val="22"/>
                <w:szCs w:val="22"/>
              </w:rPr>
            </w:pPr>
            <w:r w:rsidRPr="001070A7">
              <w:rPr>
                <w:rFonts w:ascii="Times New Roman" w:hAnsi="Times New Roman" w:cs="Times New Roman"/>
                <w:sz w:val="22"/>
                <w:szCs w:val="22"/>
              </w:rPr>
              <w:t>Pardavimo savikaina</w:t>
            </w:r>
          </w:p>
        </w:tc>
        <w:tc>
          <w:tcPr>
            <w:tcW w:w="1134" w:type="dxa"/>
          </w:tcPr>
          <w:p w14:paraId="13A55D89" w14:textId="7407D944" w:rsidR="00244650" w:rsidRPr="001070A7" w:rsidRDefault="00244650" w:rsidP="00244650">
            <w:pPr>
              <w:jc w:val="left"/>
              <w:rPr>
                <w:rFonts w:ascii="Times New Roman" w:hAnsi="Times New Roman" w:cs="Times New Roman"/>
                <w:sz w:val="22"/>
                <w:szCs w:val="22"/>
              </w:rPr>
            </w:pPr>
            <w:r w:rsidRPr="001070A7">
              <w:rPr>
                <w:rFonts w:ascii="Times New Roman" w:hAnsi="Times New Roman" w:cs="Times New Roman"/>
                <w:sz w:val="22"/>
                <w:szCs w:val="22"/>
              </w:rPr>
              <w:t>Tūkst. Eur.</w:t>
            </w:r>
          </w:p>
        </w:tc>
        <w:tc>
          <w:tcPr>
            <w:tcW w:w="1276" w:type="dxa"/>
          </w:tcPr>
          <w:p w14:paraId="4A021747" w14:textId="5DB020BA"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840,00</w:t>
            </w:r>
          </w:p>
        </w:tc>
        <w:tc>
          <w:tcPr>
            <w:tcW w:w="1276" w:type="dxa"/>
          </w:tcPr>
          <w:p w14:paraId="4D43D5B6" w14:textId="7DCAC5D8"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850,00</w:t>
            </w:r>
          </w:p>
        </w:tc>
        <w:tc>
          <w:tcPr>
            <w:tcW w:w="1276" w:type="dxa"/>
          </w:tcPr>
          <w:p w14:paraId="3E6A7591" w14:textId="28CE3026"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855,00</w:t>
            </w:r>
          </w:p>
        </w:tc>
        <w:tc>
          <w:tcPr>
            <w:tcW w:w="1269" w:type="dxa"/>
          </w:tcPr>
          <w:p w14:paraId="152D1C56" w14:textId="7646DE0E"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8</w:t>
            </w:r>
            <w:r w:rsidR="003A4A5C" w:rsidRPr="001070A7">
              <w:rPr>
                <w:rFonts w:ascii="Times New Roman" w:hAnsi="Times New Roman" w:cs="Times New Roman"/>
                <w:sz w:val="22"/>
                <w:szCs w:val="22"/>
              </w:rPr>
              <w:t>6</w:t>
            </w:r>
            <w:r w:rsidRPr="001070A7">
              <w:rPr>
                <w:rFonts w:ascii="Times New Roman" w:hAnsi="Times New Roman" w:cs="Times New Roman"/>
                <w:sz w:val="22"/>
                <w:szCs w:val="22"/>
              </w:rPr>
              <w:t>0,00</w:t>
            </w:r>
          </w:p>
        </w:tc>
      </w:tr>
      <w:tr w:rsidR="00244650" w:rsidRPr="001070A7" w14:paraId="69765C1D" w14:textId="77777777" w:rsidTr="00244650">
        <w:tc>
          <w:tcPr>
            <w:tcW w:w="3397" w:type="dxa"/>
          </w:tcPr>
          <w:p w14:paraId="13A08991" w14:textId="68C240D3" w:rsidR="00244650" w:rsidRPr="001070A7" w:rsidRDefault="00244650" w:rsidP="00244650">
            <w:pPr>
              <w:jc w:val="left"/>
              <w:rPr>
                <w:rFonts w:ascii="Times New Roman" w:hAnsi="Times New Roman" w:cs="Times New Roman"/>
                <w:sz w:val="22"/>
                <w:szCs w:val="22"/>
              </w:rPr>
            </w:pPr>
            <w:r w:rsidRPr="001070A7">
              <w:rPr>
                <w:rFonts w:ascii="Times New Roman" w:hAnsi="Times New Roman" w:cs="Times New Roman"/>
                <w:sz w:val="22"/>
                <w:szCs w:val="22"/>
              </w:rPr>
              <w:t>Bendrosios ir administracinės sąnaudos</w:t>
            </w:r>
          </w:p>
        </w:tc>
        <w:tc>
          <w:tcPr>
            <w:tcW w:w="1134" w:type="dxa"/>
          </w:tcPr>
          <w:p w14:paraId="10CA49A2" w14:textId="6C26F38C" w:rsidR="00244650" w:rsidRPr="001070A7" w:rsidRDefault="00244650" w:rsidP="00244650">
            <w:pPr>
              <w:jc w:val="left"/>
              <w:rPr>
                <w:rFonts w:ascii="Times New Roman" w:hAnsi="Times New Roman" w:cs="Times New Roman"/>
                <w:sz w:val="22"/>
                <w:szCs w:val="22"/>
              </w:rPr>
            </w:pPr>
            <w:r w:rsidRPr="001070A7">
              <w:rPr>
                <w:rFonts w:ascii="Times New Roman" w:hAnsi="Times New Roman" w:cs="Times New Roman"/>
                <w:sz w:val="22"/>
                <w:szCs w:val="22"/>
              </w:rPr>
              <w:t>Tūkst. Eur.</w:t>
            </w:r>
          </w:p>
        </w:tc>
        <w:tc>
          <w:tcPr>
            <w:tcW w:w="1276" w:type="dxa"/>
          </w:tcPr>
          <w:p w14:paraId="3B778A0B" w14:textId="408ACC25"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330,00</w:t>
            </w:r>
          </w:p>
        </w:tc>
        <w:tc>
          <w:tcPr>
            <w:tcW w:w="1276" w:type="dxa"/>
          </w:tcPr>
          <w:p w14:paraId="73F798B1" w14:textId="061B102B"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340,00</w:t>
            </w:r>
          </w:p>
        </w:tc>
        <w:tc>
          <w:tcPr>
            <w:tcW w:w="1276" w:type="dxa"/>
          </w:tcPr>
          <w:p w14:paraId="7CA9B030" w14:textId="7D5EFF97"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350,00</w:t>
            </w:r>
          </w:p>
        </w:tc>
        <w:tc>
          <w:tcPr>
            <w:tcW w:w="1269" w:type="dxa"/>
          </w:tcPr>
          <w:p w14:paraId="14D9253D" w14:textId="7A5A5215"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370,00</w:t>
            </w:r>
          </w:p>
        </w:tc>
      </w:tr>
      <w:tr w:rsidR="00244650" w:rsidRPr="001070A7" w14:paraId="301AE727" w14:textId="77777777" w:rsidTr="00244650">
        <w:tc>
          <w:tcPr>
            <w:tcW w:w="3397" w:type="dxa"/>
          </w:tcPr>
          <w:p w14:paraId="7CB8C542" w14:textId="6F5693EC" w:rsidR="00244650" w:rsidRPr="001070A7" w:rsidRDefault="00244650" w:rsidP="00244650">
            <w:pPr>
              <w:jc w:val="left"/>
              <w:rPr>
                <w:rFonts w:ascii="Times New Roman" w:hAnsi="Times New Roman" w:cs="Times New Roman"/>
                <w:sz w:val="22"/>
                <w:szCs w:val="22"/>
              </w:rPr>
            </w:pPr>
            <w:r w:rsidRPr="001070A7">
              <w:rPr>
                <w:rFonts w:ascii="Times New Roman" w:hAnsi="Times New Roman" w:cs="Times New Roman"/>
                <w:sz w:val="22"/>
                <w:szCs w:val="22"/>
              </w:rPr>
              <w:t>Grynasis pelnas (nuostolis)</w:t>
            </w:r>
          </w:p>
        </w:tc>
        <w:tc>
          <w:tcPr>
            <w:tcW w:w="1134" w:type="dxa"/>
          </w:tcPr>
          <w:p w14:paraId="5774776D" w14:textId="2D5A26CA" w:rsidR="00244650" w:rsidRPr="001070A7" w:rsidRDefault="00244650" w:rsidP="00244650">
            <w:pPr>
              <w:jc w:val="left"/>
              <w:rPr>
                <w:rFonts w:ascii="Times New Roman" w:hAnsi="Times New Roman" w:cs="Times New Roman"/>
                <w:sz w:val="22"/>
                <w:szCs w:val="22"/>
              </w:rPr>
            </w:pPr>
            <w:r w:rsidRPr="001070A7">
              <w:rPr>
                <w:rFonts w:ascii="Times New Roman" w:hAnsi="Times New Roman" w:cs="Times New Roman"/>
                <w:sz w:val="22"/>
                <w:szCs w:val="22"/>
              </w:rPr>
              <w:t>Tūkst. Eur.</w:t>
            </w:r>
          </w:p>
        </w:tc>
        <w:tc>
          <w:tcPr>
            <w:tcW w:w="1276" w:type="dxa"/>
          </w:tcPr>
          <w:p w14:paraId="2A167394" w14:textId="10C6078C"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55,00</w:t>
            </w:r>
          </w:p>
        </w:tc>
        <w:tc>
          <w:tcPr>
            <w:tcW w:w="1276" w:type="dxa"/>
          </w:tcPr>
          <w:p w14:paraId="3A5CCC95" w14:textId="0CC515F2"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70,00</w:t>
            </w:r>
          </w:p>
        </w:tc>
        <w:tc>
          <w:tcPr>
            <w:tcW w:w="1276" w:type="dxa"/>
          </w:tcPr>
          <w:p w14:paraId="1521457A" w14:textId="72AE676B"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80,00</w:t>
            </w:r>
          </w:p>
        </w:tc>
        <w:tc>
          <w:tcPr>
            <w:tcW w:w="1269" w:type="dxa"/>
          </w:tcPr>
          <w:p w14:paraId="38730887" w14:textId="1E231CFF" w:rsidR="00244650" w:rsidRPr="001070A7" w:rsidRDefault="003A4A5C" w:rsidP="00244650">
            <w:pPr>
              <w:jc w:val="right"/>
              <w:rPr>
                <w:rFonts w:ascii="Times New Roman" w:hAnsi="Times New Roman" w:cs="Times New Roman"/>
                <w:sz w:val="22"/>
                <w:szCs w:val="22"/>
              </w:rPr>
            </w:pPr>
            <w:r w:rsidRPr="001070A7">
              <w:rPr>
                <w:rFonts w:ascii="Times New Roman" w:hAnsi="Times New Roman" w:cs="Times New Roman"/>
                <w:sz w:val="22"/>
                <w:szCs w:val="22"/>
              </w:rPr>
              <w:t>20</w:t>
            </w:r>
            <w:r w:rsidR="00244650" w:rsidRPr="001070A7">
              <w:rPr>
                <w:rFonts w:ascii="Times New Roman" w:hAnsi="Times New Roman" w:cs="Times New Roman"/>
                <w:sz w:val="22"/>
                <w:szCs w:val="22"/>
              </w:rPr>
              <w:t>0,00</w:t>
            </w:r>
          </w:p>
        </w:tc>
      </w:tr>
      <w:tr w:rsidR="00244650" w:rsidRPr="001070A7" w14:paraId="3B6EC652" w14:textId="77777777" w:rsidTr="00244650">
        <w:tc>
          <w:tcPr>
            <w:tcW w:w="3397" w:type="dxa"/>
          </w:tcPr>
          <w:p w14:paraId="1322A148" w14:textId="089B6A34" w:rsidR="00244650" w:rsidRPr="001070A7" w:rsidRDefault="00244650" w:rsidP="00244650">
            <w:pPr>
              <w:jc w:val="left"/>
              <w:rPr>
                <w:rFonts w:ascii="Times New Roman" w:hAnsi="Times New Roman" w:cs="Times New Roman"/>
                <w:sz w:val="22"/>
                <w:szCs w:val="22"/>
              </w:rPr>
            </w:pPr>
            <w:r w:rsidRPr="001070A7">
              <w:rPr>
                <w:rFonts w:ascii="Times New Roman" w:hAnsi="Times New Roman" w:cs="Times New Roman"/>
                <w:sz w:val="22"/>
                <w:szCs w:val="22"/>
              </w:rPr>
              <w:t>EBITDA marža</w:t>
            </w:r>
          </w:p>
        </w:tc>
        <w:tc>
          <w:tcPr>
            <w:tcW w:w="1134" w:type="dxa"/>
          </w:tcPr>
          <w:p w14:paraId="32920007" w14:textId="0B156707" w:rsidR="00244650" w:rsidRPr="001070A7" w:rsidRDefault="00244650" w:rsidP="00244650">
            <w:pPr>
              <w:jc w:val="left"/>
              <w:rPr>
                <w:rFonts w:ascii="Times New Roman" w:hAnsi="Times New Roman" w:cs="Times New Roman"/>
                <w:sz w:val="22"/>
                <w:szCs w:val="22"/>
              </w:rPr>
            </w:pPr>
            <w:r w:rsidRPr="001070A7">
              <w:rPr>
                <w:rFonts w:ascii="Times New Roman" w:hAnsi="Times New Roman" w:cs="Times New Roman"/>
                <w:sz w:val="22"/>
                <w:szCs w:val="22"/>
              </w:rPr>
              <w:t>Proc.</w:t>
            </w:r>
          </w:p>
        </w:tc>
        <w:tc>
          <w:tcPr>
            <w:tcW w:w="1276" w:type="dxa"/>
          </w:tcPr>
          <w:p w14:paraId="2617E137" w14:textId="6AE8C344"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18,00</w:t>
            </w:r>
          </w:p>
        </w:tc>
        <w:tc>
          <w:tcPr>
            <w:tcW w:w="1276" w:type="dxa"/>
          </w:tcPr>
          <w:p w14:paraId="7D27B832" w14:textId="27D353DB"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17,00</w:t>
            </w:r>
          </w:p>
        </w:tc>
        <w:tc>
          <w:tcPr>
            <w:tcW w:w="1276" w:type="dxa"/>
          </w:tcPr>
          <w:p w14:paraId="77D23F5C" w14:textId="77E0E961"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23,00</w:t>
            </w:r>
          </w:p>
        </w:tc>
        <w:tc>
          <w:tcPr>
            <w:tcW w:w="1269" w:type="dxa"/>
          </w:tcPr>
          <w:p w14:paraId="57D5AD86" w14:textId="20DC1852" w:rsidR="00244650" w:rsidRPr="001070A7" w:rsidRDefault="003A4A5C" w:rsidP="00244650">
            <w:pPr>
              <w:jc w:val="right"/>
              <w:rPr>
                <w:rFonts w:ascii="Times New Roman" w:hAnsi="Times New Roman" w:cs="Times New Roman"/>
                <w:sz w:val="22"/>
                <w:szCs w:val="22"/>
              </w:rPr>
            </w:pPr>
            <w:r w:rsidRPr="001070A7">
              <w:rPr>
                <w:rFonts w:ascii="Times New Roman" w:hAnsi="Times New Roman" w:cs="Times New Roman"/>
                <w:sz w:val="22"/>
                <w:szCs w:val="22"/>
              </w:rPr>
              <w:t>25,00</w:t>
            </w:r>
          </w:p>
        </w:tc>
      </w:tr>
      <w:tr w:rsidR="00244650" w:rsidRPr="001070A7" w14:paraId="4823874A" w14:textId="77777777" w:rsidTr="00244650">
        <w:tc>
          <w:tcPr>
            <w:tcW w:w="3397" w:type="dxa"/>
          </w:tcPr>
          <w:p w14:paraId="23BB0D0F" w14:textId="331C5946" w:rsidR="00244650" w:rsidRPr="001070A7" w:rsidRDefault="00244650" w:rsidP="00244650">
            <w:pPr>
              <w:jc w:val="left"/>
              <w:rPr>
                <w:rFonts w:ascii="Times New Roman" w:hAnsi="Times New Roman" w:cs="Times New Roman"/>
                <w:sz w:val="22"/>
                <w:szCs w:val="22"/>
              </w:rPr>
            </w:pPr>
            <w:r w:rsidRPr="001070A7">
              <w:rPr>
                <w:rFonts w:ascii="Times New Roman" w:hAnsi="Times New Roman" w:cs="Times New Roman"/>
                <w:sz w:val="22"/>
                <w:szCs w:val="22"/>
              </w:rPr>
              <w:t>Turto pelningumas (ROA)</w:t>
            </w:r>
          </w:p>
        </w:tc>
        <w:tc>
          <w:tcPr>
            <w:tcW w:w="1134" w:type="dxa"/>
          </w:tcPr>
          <w:p w14:paraId="59F0C70C" w14:textId="49D62B7C" w:rsidR="00244650" w:rsidRPr="001070A7" w:rsidRDefault="00244650" w:rsidP="00244650">
            <w:pPr>
              <w:jc w:val="left"/>
              <w:rPr>
                <w:rFonts w:ascii="Times New Roman" w:hAnsi="Times New Roman" w:cs="Times New Roman"/>
                <w:sz w:val="22"/>
                <w:szCs w:val="22"/>
              </w:rPr>
            </w:pPr>
            <w:r w:rsidRPr="001070A7">
              <w:rPr>
                <w:rFonts w:ascii="Times New Roman" w:hAnsi="Times New Roman" w:cs="Times New Roman"/>
                <w:sz w:val="22"/>
                <w:szCs w:val="22"/>
              </w:rPr>
              <w:t>Proc.</w:t>
            </w:r>
          </w:p>
        </w:tc>
        <w:tc>
          <w:tcPr>
            <w:tcW w:w="1276" w:type="dxa"/>
          </w:tcPr>
          <w:p w14:paraId="051105F5" w14:textId="0C41801D"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3,90</w:t>
            </w:r>
          </w:p>
        </w:tc>
        <w:tc>
          <w:tcPr>
            <w:tcW w:w="1276" w:type="dxa"/>
          </w:tcPr>
          <w:p w14:paraId="791E3F5F" w14:textId="72674719"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3,80</w:t>
            </w:r>
          </w:p>
        </w:tc>
        <w:tc>
          <w:tcPr>
            <w:tcW w:w="1276" w:type="dxa"/>
          </w:tcPr>
          <w:p w14:paraId="187228A2" w14:textId="73BBF5B8"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4,60</w:t>
            </w:r>
          </w:p>
        </w:tc>
        <w:tc>
          <w:tcPr>
            <w:tcW w:w="1269" w:type="dxa"/>
          </w:tcPr>
          <w:p w14:paraId="6E8D91E9" w14:textId="579E3D24" w:rsidR="00244650" w:rsidRPr="001070A7" w:rsidRDefault="003A4A5C" w:rsidP="00244650">
            <w:pPr>
              <w:jc w:val="right"/>
              <w:rPr>
                <w:rFonts w:ascii="Times New Roman" w:hAnsi="Times New Roman" w:cs="Times New Roman"/>
                <w:sz w:val="22"/>
                <w:szCs w:val="22"/>
              </w:rPr>
            </w:pPr>
            <w:r w:rsidRPr="001070A7">
              <w:rPr>
                <w:rFonts w:ascii="Times New Roman" w:hAnsi="Times New Roman" w:cs="Times New Roman"/>
                <w:sz w:val="22"/>
                <w:szCs w:val="22"/>
              </w:rPr>
              <w:t>4,1</w:t>
            </w:r>
          </w:p>
        </w:tc>
      </w:tr>
      <w:tr w:rsidR="00244650" w:rsidRPr="001070A7" w14:paraId="1C78FFDA" w14:textId="77777777" w:rsidTr="00244650">
        <w:tc>
          <w:tcPr>
            <w:tcW w:w="3397" w:type="dxa"/>
          </w:tcPr>
          <w:p w14:paraId="3A01CD6A" w14:textId="7A86767E" w:rsidR="00244650" w:rsidRPr="001070A7" w:rsidRDefault="00244650" w:rsidP="00244650">
            <w:pPr>
              <w:jc w:val="left"/>
              <w:rPr>
                <w:rFonts w:ascii="Times New Roman" w:hAnsi="Times New Roman" w:cs="Times New Roman"/>
                <w:sz w:val="22"/>
                <w:szCs w:val="22"/>
              </w:rPr>
            </w:pPr>
            <w:r w:rsidRPr="001070A7">
              <w:rPr>
                <w:rFonts w:ascii="Times New Roman" w:hAnsi="Times New Roman" w:cs="Times New Roman"/>
                <w:sz w:val="22"/>
                <w:szCs w:val="22"/>
              </w:rPr>
              <w:t>Nuosavo kapitalo pelningumas (ROE)</w:t>
            </w:r>
          </w:p>
        </w:tc>
        <w:tc>
          <w:tcPr>
            <w:tcW w:w="1134" w:type="dxa"/>
          </w:tcPr>
          <w:p w14:paraId="72323A97" w14:textId="3F225FF8" w:rsidR="00244650" w:rsidRPr="001070A7" w:rsidRDefault="00244650" w:rsidP="00244650">
            <w:pPr>
              <w:jc w:val="left"/>
              <w:rPr>
                <w:rFonts w:ascii="Times New Roman" w:hAnsi="Times New Roman" w:cs="Times New Roman"/>
                <w:sz w:val="22"/>
                <w:szCs w:val="22"/>
              </w:rPr>
            </w:pPr>
            <w:r w:rsidRPr="001070A7">
              <w:rPr>
                <w:rFonts w:ascii="Times New Roman" w:hAnsi="Times New Roman" w:cs="Times New Roman"/>
                <w:sz w:val="22"/>
                <w:szCs w:val="22"/>
              </w:rPr>
              <w:t>Proc.</w:t>
            </w:r>
          </w:p>
        </w:tc>
        <w:tc>
          <w:tcPr>
            <w:tcW w:w="1276" w:type="dxa"/>
          </w:tcPr>
          <w:p w14:paraId="0BFE9FF4" w14:textId="0CCE9925"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4,00</w:t>
            </w:r>
          </w:p>
        </w:tc>
        <w:tc>
          <w:tcPr>
            <w:tcW w:w="1276" w:type="dxa"/>
          </w:tcPr>
          <w:p w14:paraId="424B1919" w14:textId="6CD5D94F"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5,00</w:t>
            </w:r>
          </w:p>
        </w:tc>
        <w:tc>
          <w:tcPr>
            <w:tcW w:w="1276" w:type="dxa"/>
          </w:tcPr>
          <w:p w14:paraId="560EBC88" w14:textId="62FEA6BB" w:rsidR="00244650" w:rsidRPr="001070A7" w:rsidRDefault="00244650" w:rsidP="00244650">
            <w:pPr>
              <w:jc w:val="right"/>
              <w:rPr>
                <w:rFonts w:ascii="Times New Roman" w:hAnsi="Times New Roman" w:cs="Times New Roman"/>
                <w:sz w:val="22"/>
                <w:szCs w:val="22"/>
              </w:rPr>
            </w:pPr>
            <w:r w:rsidRPr="001070A7">
              <w:rPr>
                <w:rFonts w:ascii="Times New Roman" w:hAnsi="Times New Roman" w:cs="Times New Roman"/>
                <w:sz w:val="22"/>
                <w:szCs w:val="22"/>
              </w:rPr>
              <w:t>5,70</w:t>
            </w:r>
          </w:p>
        </w:tc>
        <w:tc>
          <w:tcPr>
            <w:tcW w:w="1269" w:type="dxa"/>
          </w:tcPr>
          <w:p w14:paraId="0E638F31" w14:textId="0D1157CC" w:rsidR="00244650" w:rsidRPr="001070A7" w:rsidRDefault="003A4A5C" w:rsidP="00244650">
            <w:pPr>
              <w:jc w:val="right"/>
              <w:rPr>
                <w:rFonts w:ascii="Times New Roman" w:hAnsi="Times New Roman" w:cs="Times New Roman"/>
                <w:sz w:val="22"/>
                <w:szCs w:val="22"/>
              </w:rPr>
            </w:pPr>
            <w:r w:rsidRPr="001070A7">
              <w:rPr>
                <w:rFonts w:ascii="Times New Roman" w:hAnsi="Times New Roman" w:cs="Times New Roman"/>
                <w:sz w:val="22"/>
                <w:szCs w:val="22"/>
              </w:rPr>
              <w:t>6,2</w:t>
            </w:r>
          </w:p>
        </w:tc>
      </w:tr>
    </w:tbl>
    <w:p w14:paraId="05143CFC" w14:textId="19698E5A" w:rsidR="0065357A" w:rsidRDefault="0065357A" w:rsidP="004956BC">
      <w:pPr>
        <w:spacing w:after="0" w:line="240" w:lineRule="auto"/>
        <w:jc w:val="center"/>
        <w:rPr>
          <w:rFonts w:ascii="Times New Roman" w:hAnsi="Times New Roman" w:cs="Times New Roman"/>
          <w:b/>
          <w:bCs/>
          <w:sz w:val="24"/>
          <w:szCs w:val="24"/>
        </w:rPr>
      </w:pPr>
    </w:p>
    <w:p w14:paraId="0186DDC7" w14:textId="77777777" w:rsidR="0065357A" w:rsidRDefault="0065357A">
      <w:pPr>
        <w:spacing w:after="160" w:line="259"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20D152FE" w14:textId="77777777" w:rsidR="004F2EDA" w:rsidRPr="00A103A2" w:rsidRDefault="004F2EDA" w:rsidP="004956BC">
      <w:pPr>
        <w:spacing w:after="0" w:line="240" w:lineRule="auto"/>
        <w:jc w:val="center"/>
        <w:rPr>
          <w:rFonts w:ascii="Times New Roman" w:hAnsi="Times New Roman" w:cs="Times New Roman"/>
          <w:b/>
          <w:bCs/>
          <w:sz w:val="24"/>
          <w:szCs w:val="24"/>
        </w:rPr>
      </w:pPr>
    </w:p>
    <w:p w14:paraId="29738F9F" w14:textId="41B7E85D" w:rsidR="003F71FA" w:rsidRDefault="003F71FA" w:rsidP="004956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Planuojamos veiklos prognozės 2023–2026 m. laikotarpiui</w:t>
      </w:r>
    </w:p>
    <w:p w14:paraId="0D6ABB51" w14:textId="52A0B797" w:rsidR="001578A2" w:rsidRDefault="001578A2" w:rsidP="004956BC">
      <w:pPr>
        <w:spacing w:after="0" w:line="240" w:lineRule="auto"/>
        <w:jc w:val="center"/>
        <w:rPr>
          <w:rFonts w:ascii="Times New Roman" w:hAnsi="Times New Roman" w:cs="Times New Roman"/>
          <w:sz w:val="28"/>
          <w:szCs w:val="28"/>
        </w:rPr>
      </w:pPr>
    </w:p>
    <w:tbl>
      <w:tblPr>
        <w:tblStyle w:val="Lentelstinklelis"/>
        <w:tblW w:w="0" w:type="auto"/>
        <w:tblLook w:val="04A0" w:firstRow="1" w:lastRow="0" w:firstColumn="1" w:lastColumn="0" w:noHBand="0" w:noVBand="1"/>
      </w:tblPr>
      <w:tblGrid>
        <w:gridCol w:w="1925"/>
        <w:gridCol w:w="1925"/>
        <w:gridCol w:w="1926"/>
        <w:gridCol w:w="1926"/>
        <w:gridCol w:w="1926"/>
      </w:tblGrid>
      <w:tr w:rsidR="003F71FA" w:rsidRPr="001070A7" w14:paraId="128A7A24" w14:textId="77777777" w:rsidTr="00AB2BF9">
        <w:tc>
          <w:tcPr>
            <w:tcW w:w="1925" w:type="dxa"/>
            <w:vMerge w:val="restart"/>
          </w:tcPr>
          <w:p w14:paraId="35488EE0" w14:textId="1AEA39ED" w:rsidR="003F71FA" w:rsidRPr="001070A7" w:rsidRDefault="008B3DDE" w:rsidP="001578A2">
            <w:pPr>
              <w:jc w:val="center"/>
              <w:rPr>
                <w:rFonts w:ascii="Times New Roman" w:hAnsi="Times New Roman" w:cs="Times New Roman"/>
                <w:sz w:val="22"/>
                <w:szCs w:val="22"/>
              </w:rPr>
            </w:pPr>
            <w:r w:rsidRPr="001070A7">
              <w:rPr>
                <w:rFonts w:ascii="Times New Roman" w:hAnsi="Times New Roman" w:cs="Times New Roman"/>
                <w:sz w:val="22"/>
                <w:szCs w:val="22"/>
              </w:rPr>
              <w:t>Tikslo</w:t>
            </w:r>
            <w:r w:rsidR="003F71FA" w:rsidRPr="001070A7">
              <w:rPr>
                <w:rFonts w:ascii="Times New Roman" w:hAnsi="Times New Roman" w:cs="Times New Roman"/>
                <w:sz w:val="22"/>
                <w:szCs w:val="22"/>
              </w:rPr>
              <w:t xml:space="preserve"> pavadinimas</w:t>
            </w:r>
          </w:p>
        </w:tc>
        <w:tc>
          <w:tcPr>
            <w:tcW w:w="7703" w:type="dxa"/>
            <w:gridSpan w:val="4"/>
          </w:tcPr>
          <w:p w14:paraId="691CD7AA" w14:textId="5AD5DC2D" w:rsidR="003F71FA" w:rsidRPr="001070A7" w:rsidRDefault="003F71FA" w:rsidP="001578A2">
            <w:pPr>
              <w:jc w:val="center"/>
              <w:rPr>
                <w:rFonts w:ascii="Times New Roman" w:hAnsi="Times New Roman" w:cs="Times New Roman"/>
                <w:sz w:val="22"/>
                <w:szCs w:val="22"/>
              </w:rPr>
            </w:pPr>
            <w:r w:rsidRPr="001070A7">
              <w:rPr>
                <w:rFonts w:ascii="Times New Roman" w:hAnsi="Times New Roman" w:cs="Times New Roman"/>
                <w:sz w:val="22"/>
                <w:szCs w:val="22"/>
              </w:rPr>
              <w:t>Metai</w:t>
            </w:r>
          </w:p>
        </w:tc>
      </w:tr>
      <w:tr w:rsidR="003F71FA" w:rsidRPr="001070A7" w14:paraId="3DB990C1" w14:textId="77777777" w:rsidTr="003F71FA">
        <w:tc>
          <w:tcPr>
            <w:tcW w:w="1925" w:type="dxa"/>
            <w:vMerge/>
          </w:tcPr>
          <w:p w14:paraId="657C6156" w14:textId="77777777" w:rsidR="003F71FA" w:rsidRPr="001070A7" w:rsidRDefault="003F71FA" w:rsidP="001578A2">
            <w:pPr>
              <w:jc w:val="center"/>
              <w:rPr>
                <w:rFonts w:ascii="Times New Roman" w:hAnsi="Times New Roman" w:cs="Times New Roman"/>
                <w:sz w:val="22"/>
                <w:szCs w:val="22"/>
              </w:rPr>
            </w:pPr>
          </w:p>
        </w:tc>
        <w:tc>
          <w:tcPr>
            <w:tcW w:w="1925" w:type="dxa"/>
          </w:tcPr>
          <w:p w14:paraId="6FAF0B2A" w14:textId="7ED84EF3" w:rsidR="003F71FA" w:rsidRPr="001070A7" w:rsidRDefault="003F71FA" w:rsidP="001578A2">
            <w:pPr>
              <w:jc w:val="center"/>
              <w:rPr>
                <w:rFonts w:ascii="Times New Roman" w:hAnsi="Times New Roman" w:cs="Times New Roman"/>
                <w:sz w:val="22"/>
                <w:szCs w:val="22"/>
              </w:rPr>
            </w:pPr>
            <w:r w:rsidRPr="001070A7">
              <w:rPr>
                <w:rFonts w:ascii="Times New Roman" w:hAnsi="Times New Roman" w:cs="Times New Roman"/>
                <w:sz w:val="22"/>
                <w:szCs w:val="22"/>
              </w:rPr>
              <w:t>2023</w:t>
            </w:r>
          </w:p>
        </w:tc>
        <w:tc>
          <w:tcPr>
            <w:tcW w:w="1926" w:type="dxa"/>
          </w:tcPr>
          <w:p w14:paraId="294C2BD1" w14:textId="5E1791B3" w:rsidR="003F71FA" w:rsidRPr="001070A7" w:rsidRDefault="003F71FA" w:rsidP="001578A2">
            <w:pPr>
              <w:jc w:val="center"/>
              <w:rPr>
                <w:rFonts w:ascii="Times New Roman" w:hAnsi="Times New Roman" w:cs="Times New Roman"/>
                <w:sz w:val="22"/>
                <w:szCs w:val="22"/>
              </w:rPr>
            </w:pPr>
            <w:r w:rsidRPr="001070A7">
              <w:rPr>
                <w:rFonts w:ascii="Times New Roman" w:hAnsi="Times New Roman" w:cs="Times New Roman"/>
                <w:sz w:val="22"/>
                <w:szCs w:val="22"/>
              </w:rPr>
              <w:t>2024</w:t>
            </w:r>
          </w:p>
        </w:tc>
        <w:tc>
          <w:tcPr>
            <w:tcW w:w="1926" w:type="dxa"/>
          </w:tcPr>
          <w:p w14:paraId="6A39B795" w14:textId="1FFE6409" w:rsidR="003F71FA" w:rsidRPr="001070A7" w:rsidRDefault="003F71FA" w:rsidP="001578A2">
            <w:pPr>
              <w:jc w:val="center"/>
              <w:rPr>
                <w:rFonts w:ascii="Times New Roman" w:hAnsi="Times New Roman" w:cs="Times New Roman"/>
                <w:sz w:val="22"/>
                <w:szCs w:val="22"/>
              </w:rPr>
            </w:pPr>
            <w:r w:rsidRPr="001070A7">
              <w:rPr>
                <w:rFonts w:ascii="Times New Roman" w:hAnsi="Times New Roman" w:cs="Times New Roman"/>
                <w:sz w:val="22"/>
                <w:szCs w:val="22"/>
              </w:rPr>
              <w:t>2025</w:t>
            </w:r>
          </w:p>
        </w:tc>
        <w:tc>
          <w:tcPr>
            <w:tcW w:w="1926" w:type="dxa"/>
          </w:tcPr>
          <w:p w14:paraId="4344B3FC" w14:textId="0ADB92CD" w:rsidR="003F71FA" w:rsidRPr="001070A7" w:rsidRDefault="003F71FA" w:rsidP="001578A2">
            <w:pPr>
              <w:jc w:val="center"/>
              <w:rPr>
                <w:rFonts w:ascii="Times New Roman" w:hAnsi="Times New Roman" w:cs="Times New Roman"/>
                <w:sz w:val="22"/>
                <w:szCs w:val="22"/>
              </w:rPr>
            </w:pPr>
            <w:r w:rsidRPr="001070A7">
              <w:rPr>
                <w:rFonts w:ascii="Times New Roman" w:hAnsi="Times New Roman" w:cs="Times New Roman"/>
                <w:sz w:val="22"/>
                <w:szCs w:val="22"/>
              </w:rPr>
              <w:t>2026</w:t>
            </w:r>
          </w:p>
        </w:tc>
      </w:tr>
      <w:tr w:rsidR="00744AD4" w:rsidRPr="001070A7" w14:paraId="5CB6DD72" w14:textId="77777777" w:rsidTr="003F71FA">
        <w:tc>
          <w:tcPr>
            <w:tcW w:w="1925" w:type="dxa"/>
          </w:tcPr>
          <w:p w14:paraId="12F31D86" w14:textId="055AA6A7"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Remonto bazės stiprinimas</w:t>
            </w:r>
          </w:p>
        </w:tc>
        <w:tc>
          <w:tcPr>
            <w:tcW w:w="1925" w:type="dxa"/>
          </w:tcPr>
          <w:p w14:paraId="13C05641" w14:textId="17711E7B"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Ratų montavimo stendo įsigijimas.</w:t>
            </w:r>
          </w:p>
        </w:tc>
        <w:tc>
          <w:tcPr>
            <w:tcW w:w="1926" w:type="dxa"/>
          </w:tcPr>
          <w:p w14:paraId="54B9B468" w14:textId="69AB0D07"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Remonto įrangos atnaujinimas</w:t>
            </w:r>
          </w:p>
        </w:tc>
        <w:tc>
          <w:tcPr>
            <w:tcW w:w="1926" w:type="dxa"/>
          </w:tcPr>
          <w:p w14:paraId="734AEDD8" w14:textId="621FB629"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Remonto įrangos įsigijimas.</w:t>
            </w:r>
          </w:p>
        </w:tc>
        <w:tc>
          <w:tcPr>
            <w:tcW w:w="1926" w:type="dxa"/>
          </w:tcPr>
          <w:p w14:paraId="1C935F2C" w14:textId="7D455449"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Remonto įrangos atnaujinimas</w:t>
            </w:r>
          </w:p>
        </w:tc>
      </w:tr>
      <w:tr w:rsidR="00744AD4" w:rsidRPr="001070A7" w14:paraId="383D80DD" w14:textId="77777777" w:rsidTr="003F71FA">
        <w:tc>
          <w:tcPr>
            <w:tcW w:w="1925" w:type="dxa"/>
          </w:tcPr>
          <w:p w14:paraId="6E5A3CAC" w14:textId="2D1DC5DC"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Turimų keleivių pervežimo transporto priemonių atnaujinimas</w:t>
            </w:r>
          </w:p>
        </w:tc>
        <w:tc>
          <w:tcPr>
            <w:tcW w:w="1925" w:type="dxa"/>
          </w:tcPr>
          <w:p w14:paraId="16D67FA8" w14:textId="759C1CF5"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Įsigyti 2 – 4 autobusus. Dalyvauti skelbiamuose ekologiško </w:t>
            </w:r>
            <w:proofErr w:type="spellStart"/>
            <w:r w:rsidRPr="001070A7">
              <w:rPr>
                <w:rFonts w:ascii="Times New Roman" w:hAnsi="Times New Roman" w:cs="Times New Roman"/>
                <w:sz w:val="22"/>
                <w:szCs w:val="22"/>
              </w:rPr>
              <w:t>tr</w:t>
            </w:r>
            <w:proofErr w:type="spellEnd"/>
            <w:r w:rsidRPr="001070A7">
              <w:rPr>
                <w:rFonts w:ascii="Times New Roman" w:hAnsi="Times New Roman" w:cs="Times New Roman"/>
                <w:sz w:val="22"/>
                <w:szCs w:val="22"/>
              </w:rPr>
              <w:t>. (autobusų) įsigijimo programose.</w:t>
            </w:r>
          </w:p>
        </w:tc>
        <w:tc>
          <w:tcPr>
            <w:tcW w:w="1926" w:type="dxa"/>
          </w:tcPr>
          <w:p w14:paraId="3DEC1C89" w14:textId="289957CC"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Įsigyti 2-4 </w:t>
            </w:r>
            <w:proofErr w:type="spellStart"/>
            <w:r w:rsidRPr="001070A7">
              <w:rPr>
                <w:rFonts w:ascii="Times New Roman" w:hAnsi="Times New Roman" w:cs="Times New Roman"/>
                <w:sz w:val="22"/>
                <w:szCs w:val="22"/>
              </w:rPr>
              <w:t>elektrobusus</w:t>
            </w:r>
            <w:proofErr w:type="spellEnd"/>
            <w:r w:rsidRPr="001070A7">
              <w:rPr>
                <w:rFonts w:ascii="Times New Roman" w:hAnsi="Times New Roman" w:cs="Times New Roman"/>
                <w:sz w:val="22"/>
                <w:szCs w:val="22"/>
              </w:rPr>
              <w:t xml:space="preserve">. Dalyvauti skelbiamuose ekologiško </w:t>
            </w:r>
            <w:proofErr w:type="spellStart"/>
            <w:r w:rsidRPr="001070A7">
              <w:rPr>
                <w:rFonts w:ascii="Times New Roman" w:hAnsi="Times New Roman" w:cs="Times New Roman"/>
                <w:sz w:val="22"/>
                <w:szCs w:val="22"/>
              </w:rPr>
              <w:t>tr</w:t>
            </w:r>
            <w:proofErr w:type="spellEnd"/>
            <w:r w:rsidRPr="001070A7">
              <w:rPr>
                <w:rFonts w:ascii="Times New Roman" w:hAnsi="Times New Roman" w:cs="Times New Roman"/>
                <w:sz w:val="22"/>
                <w:szCs w:val="22"/>
              </w:rPr>
              <w:t>. (autobusų) įsigijimo programose.</w:t>
            </w:r>
          </w:p>
        </w:tc>
        <w:tc>
          <w:tcPr>
            <w:tcW w:w="1926" w:type="dxa"/>
          </w:tcPr>
          <w:p w14:paraId="260F78B5" w14:textId="1BC345E7"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Įsigyti 2-4 </w:t>
            </w:r>
            <w:proofErr w:type="spellStart"/>
            <w:r w:rsidRPr="001070A7">
              <w:rPr>
                <w:rFonts w:ascii="Times New Roman" w:hAnsi="Times New Roman" w:cs="Times New Roman"/>
                <w:sz w:val="22"/>
                <w:szCs w:val="22"/>
              </w:rPr>
              <w:t>elektrobusus</w:t>
            </w:r>
            <w:proofErr w:type="spellEnd"/>
            <w:r w:rsidRPr="001070A7">
              <w:rPr>
                <w:rFonts w:ascii="Times New Roman" w:hAnsi="Times New Roman" w:cs="Times New Roman"/>
                <w:sz w:val="22"/>
                <w:szCs w:val="22"/>
              </w:rPr>
              <w:t xml:space="preserve">. Dalyvauti skelbiamuose ekologiško </w:t>
            </w:r>
            <w:proofErr w:type="spellStart"/>
            <w:r w:rsidRPr="001070A7">
              <w:rPr>
                <w:rFonts w:ascii="Times New Roman" w:hAnsi="Times New Roman" w:cs="Times New Roman"/>
                <w:sz w:val="22"/>
                <w:szCs w:val="22"/>
              </w:rPr>
              <w:t>tr</w:t>
            </w:r>
            <w:proofErr w:type="spellEnd"/>
            <w:r w:rsidRPr="001070A7">
              <w:rPr>
                <w:rFonts w:ascii="Times New Roman" w:hAnsi="Times New Roman" w:cs="Times New Roman"/>
                <w:sz w:val="22"/>
                <w:szCs w:val="22"/>
              </w:rPr>
              <w:t>. (autobusų) įsigijimo programose.</w:t>
            </w:r>
          </w:p>
        </w:tc>
        <w:tc>
          <w:tcPr>
            <w:tcW w:w="1926" w:type="dxa"/>
          </w:tcPr>
          <w:p w14:paraId="3A966F6D" w14:textId="345391B8"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Įsigyti 2-4 </w:t>
            </w:r>
            <w:proofErr w:type="spellStart"/>
            <w:r w:rsidRPr="001070A7">
              <w:rPr>
                <w:rFonts w:ascii="Times New Roman" w:hAnsi="Times New Roman" w:cs="Times New Roman"/>
                <w:sz w:val="22"/>
                <w:szCs w:val="22"/>
              </w:rPr>
              <w:t>elektrobusus</w:t>
            </w:r>
            <w:proofErr w:type="spellEnd"/>
            <w:r w:rsidRPr="001070A7">
              <w:rPr>
                <w:rFonts w:ascii="Times New Roman" w:hAnsi="Times New Roman" w:cs="Times New Roman"/>
                <w:sz w:val="22"/>
                <w:szCs w:val="22"/>
              </w:rPr>
              <w:t xml:space="preserve">. Dalyvauti skelbiamuose ekologiško </w:t>
            </w:r>
            <w:proofErr w:type="spellStart"/>
            <w:r w:rsidRPr="001070A7">
              <w:rPr>
                <w:rFonts w:ascii="Times New Roman" w:hAnsi="Times New Roman" w:cs="Times New Roman"/>
                <w:sz w:val="22"/>
                <w:szCs w:val="22"/>
              </w:rPr>
              <w:t>tr</w:t>
            </w:r>
            <w:proofErr w:type="spellEnd"/>
            <w:r w:rsidRPr="001070A7">
              <w:rPr>
                <w:rFonts w:ascii="Times New Roman" w:hAnsi="Times New Roman" w:cs="Times New Roman"/>
                <w:sz w:val="22"/>
                <w:szCs w:val="22"/>
              </w:rPr>
              <w:t>. (autobusų) įsigijimo programose.</w:t>
            </w:r>
          </w:p>
        </w:tc>
      </w:tr>
      <w:tr w:rsidR="00744AD4" w:rsidRPr="001070A7" w14:paraId="0F51C1AF" w14:textId="77777777" w:rsidTr="003F71FA">
        <w:tc>
          <w:tcPr>
            <w:tcW w:w="1925" w:type="dxa"/>
          </w:tcPr>
          <w:p w14:paraId="2A857714" w14:textId="6A3C54AC"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Turimo šiukšliavežių automobilių parko atnaujinimas</w:t>
            </w:r>
          </w:p>
        </w:tc>
        <w:tc>
          <w:tcPr>
            <w:tcW w:w="1925" w:type="dxa"/>
          </w:tcPr>
          <w:p w14:paraId="5D35F71B" w14:textId="21887BC1"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Įsigyti 1 naują </w:t>
            </w:r>
            <w:proofErr w:type="spellStart"/>
            <w:r w:rsidRPr="001070A7">
              <w:rPr>
                <w:rFonts w:ascii="Times New Roman" w:hAnsi="Times New Roman" w:cs="Times New Roman"/>
                <w:sz w:val="22"/>
                <w:szCs w:val="22"/>
              </w:rPr>
              <w:t>šiukšliavėžę</w:t>
            </w:r>
            <w:proofErr w:type="spellEnd"/>
          </w:p>
        </w:tc>
        <w:tc>
          <w:tcPr>
            <w:tcW w:w="1926" w:type="dxa"/>
          </w:tcPr>
          <w:p w14:paraId="7A55B387" w14:textId="0C0063A6"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Įsigyti 1 naują </w:t>
            </w:r>
            <w:proofErr w:type="spellStart"/>
            <w:r w:rsidRPr="001070A7">
              <w:rPr>
                <w:rFonts w:ascii="Times New Roman" w:hAnsi="Times New Roman" w:cs="Times New Roman"/>
                <w:sz w:val="22"/>
                <w:szCs w:val="22"/>
              </w:rPr>
              <w:t>šiukšliavėžę</w:t>
            </w:r>
            <w:proofErr w:type="spellEnd"/>
          </w:p>
        </w:tc>
        <w:tc>
          <w:tcPr>
            <w:tcW w:w="1926" w:type="dxa"/>
          </w:tcPr>
          <w:p w14:paraId="44D53163" w14:textId="05FB8431"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Įsigyti 1 naują </w:t>
            </w:r>
            <w:proofErr w:type="spellStart"/>
            <w:r w:rsidRPr="001070A7">
              <w:rPr>
                <w:rFonts w:ascii="Times New Roman" w:hAnsi="Times New Roman" w:cs="Times New Roman"/>
                <w:sz w:val="22"/>
                <w:szCs w:val="22"/>
              </w:rPr>
              <w:t>šiukšliavėžę</w:t>
            </w:r>
            <w:proofErr w:type="spellEnd"/>
          </w:p>
        </w:tc>
        <w:tc>
          <w:tcPr>
            <w:tcW w:w="1926" w:type="dxa"/>
          </w:tcPr>
          <w:p w14:paraId="41D479CF" w14:textId="66DFE821"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Įsigyti 1 naują </w:t>
            </w:r>
            <w:proofErr w:type="spellStart"/>
            <w:r w:rsidRPr="001070A7">
              <w:rPr>
                <w:rFonts w:ascii="Times New Roman" w:hAnsi="Times New Roman" w:cs="Times New Roman"/>
                <w:sz w:val="22"/>
                <w:szCs w:val="22"/>
              </w:rPr>
              <w:t>šiukšliavėžę</w:t>
            </w:r>
            <w:proofErr w:type="spellEnd"/>
          </w:p>
        </w:tc>
      </w:tr>
      <w:tr w:rsidR="00744AD4" w:rsidRPr="001070A7" w14:paraId="7D6EF760" w14:textId="77777777" w:rsidTr="003F71FA">
        <w:tc>
          <w:tcPr>
            <w:tcW w:w="1925" w:type="dxa"/>
          </w:tcPr>
          <w:p w14:paraId="4E8014FD" w14:textId="27893CD4"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Keleivių srautų analizė vietinio (miesto ir priemiesčio) reguliaraus susisiekimo maršrutuose</w:t>
            </w:r>
          </w:p>
        </w:tc>
        <w:tc>
          <w:tcPr>
            <w:tcW w:w="1925" w:type="dxa"/>
          </w:tcPr>
          <w:p w14:paraId="22B21384" w14:textId="1D0AF7B6"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15-25 % esamų vietinio (miesto ir priemiesčio) maršrutų keleivių srautų ištyrimas</w:t>
            </w:r>
          </w:p>
        </w:tc>
        <w:tc>
          <w:tcPr>
            <w:tcW w:w="1926" w:type="dxa"/>
          </w:tcPr>
          <w:p w14:paraId="24A36E1F" w14:textId="48CDC587"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15-25 % esamų vietinio (miesto ir priemiesčio) maršrutų keleivių srautų ištyrimas</w:t>
            </w:r>
          </w:p>
        </w:tc>
        <w:tc>
          <w:tcPr>
            <w:tcW w:w="1926" w:type="dxa"/>
          </w:tcPr>
          <w:p w14:paraId="2CC45376" w14:textId="191F9FAA"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Pasiruošti elektroninio bilieto paslaugos teikimui</w:t>
            </w:r>
          </w:p>
        </w:tc>
        <w:tc>
          <w:tcPr>
            <w:tcW w:w="1926" w:type="dxa"/>
          </w:tcPr>
          <w:p w14:paraId="02C29230" w14:textId="342A1DD3"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Įdiegti elektroninio bilieto sistemą</w:t>
            </w:r>
          </w:p>
        </w:tc>
      </w:tr>
      <w:tr w:rsidR="00744AD4" w:rsidRPr="001070A7" w14:paraId="6C6394D4" w14:textId="77777777" w:rsidTr="003F71FA">
        <w:tc>
          <w:tcPr>
            <w:tcW w:w="1925" w:type="dxa"/>
          </w:tcPr>
          <w:p w14:paraId="25152A12" w14:textId="56EF4B89"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Teikiamų paslaugų kokybės ir bendrovės įvaizdžio gerinimas</w:t>
            </w:r>
          </w:p>
        </w:tc>
        <w:tc>
          <w:tcPr>
            <w:tcW w:w="1925" w:type="dxa"/>
          </w:tcPr>
          <w:p w14:paraId="37FBB940" w14:textId="6D3D0B81"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Vairuotojų – konduktorių, dispečerių aprūpinimas (atnaujinimas) apranga (uniforma) </w:t>
            </w:r>
          </w:p>
        </w:tc>
        <w:tc>
          <w:tcPr>
            <w:tcW w:w="1926" w:type="dxa"/>
          </w:tcPr>
          <w:p w14:paraId="4EFE9561" w14:textId="59EF5065"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Šiukšliavežių vairuotojų ir pagalbinių darbuotojų aprūpinimas darbine apranga</w:t>
            </w:r>
          </w:p>
        </w:tc>
        <w:tc>
          <w:tcPr>
            <w:tcW w:w="1926" w:type="dxa"/>
          </w:tcPr>
          <w:p w14:paraId="17B58EDF" w14:textId="4CEC0855"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Vairuotojų – konduktorių, dispečerių aprūpinimas (atnaujinimas) apranga (uniforma) </w:t>
            </w:r>
          </w:p>
        </w:tc>
        <w:tc>
          <w:tcPr>
            <w:tcW w:w="1926" w:type="dxa"/>
          </w:tcPr>
          <w:p w14:paraId="2B36B251" w14:textId="32834EE8"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Šiukšliavežių vairuotojų ir pagalbinių darbuotojų aprūpinimas darbine apranga</w:t>
            </w:r>
          </w:p>
        </w:tc>
      </w:tr>
      <w:tr w:rsidR="00744AD4" w:rsidRPr="001070A7" w14:paraId="09D8F7E5" w14:textId="77777777" w:rsidTr="003F71FA">
        <w:tc>
          <w:tcPr>
            <w:tcW w:w="1925" w:type="dxa"/>
          </w:tcPr>
          <w:p w14:paraId="43518D30" w14:textId="07A57471"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Keleivių ir vairuotojų -konduktorių kontrolė.</w:t>
            </w:r>
          </w:p>
        </w:tc>
        <w:tc>
          <w:tcPr>
            <w:tcW w:w="1925" w:type="dxa"/>
          </w:tcPr>
          <w:p w14:paraId="2AA2542A" w14:textId="5DD9CD4A"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 (400 – 500 patikrinimų per metus)</w:t>
            </w:r>
          </w:p>
        </w:tc>
        <w:tc>
          <w:tcPr>
            <w:tcW w:w="1926" w:type="dxa"/>
          </w:tcPr>
          <w:p w14:paraId="30838E0D" w14:textId="0D1E4A7F"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(400 – 500 patikrinimų per metus)</w:t>
            </w:r>
          </w:p>
        </w:tc>
        <w:tc>
          <w:tcPr>
            <w:tcW w:w="1926" w:type="dxa"/>
          </w:tcPr>
          <w:p w14:paraId="41ED4471" w14:textId="5E1CA135"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(400 – 500 patikrinimų per metus)</w:t>
            </w:r>
          </w:p>
        </w:tc>
        <w:tc>
          <w:tcPr>
            <w:tcW w:w="1926" w:type="dxa"/>
          </w:tcPr>
          <w:p w14:paraId="466773F9" w14:textId="0B615B81"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(400 – 500 patikrinimų per metus)</w:t>
            </w:r>
          </w:p>
        </w:tc>
      </w:tr>
      <w:tr w:rsidR="00744AD4" w:rsidRPr="001070A7" w14:paraId="79E336ED" w14:textId="77777777" w:rsidTr="003F71FA">
        <w:tc>
          <w:tcPr>
            <w:tcW w:w="1925" w:type="dxa"/>
          </w:tcPr>
          <w:p w14:paraId="2CBCD96F" w14:textId="35319B4A"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Savalaikis netinkamų naudoti atliekų konteinerių keitimas</w:t>
            </w:r>
          </w:p>
        </w:tc>
        <w:tc>
          <w:tcPr>
            <w:tcW w:w="1925" w:type="dxa"/>
          </w:tcPr>
          <w:p w14:paraId="63EE5056" w14:textId="71F3EB39"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300 </w:t>
            </w:r>
            <w:r w:rsidR="00C07B52" w:rsidRPr="001070A7">
              <w:rPr>
                <w:rFonts w:ascii="Times New Roman" w:hAnsi="Times New Roman" w:cs="Times New Roman"/>
                <w:sz w:val="22"/>
                <w:szCs w:val="22"/>
              </w:rPr>
              <w:t>–</w:t>
            </w:r>
            <w:r w:rsidRPr="001070A7">
              <w:rPr>
                <w:rFonts w:ascii="Times New Roman" w:hAnsi="Times New Roman" w:cs="Times New Roman"/>
                <w:sz w:val="22"/>
                <w:szCs w:val="22"/>
              </w:rPr>
              <w:t xml:space="preserve"> 400</w:t>
            </w:r>
          </w:p>
        </w:tc>
        <w:tc>
          <w:tcPr>
            <w:tcW w:w="1926" w:type="dxa"/>
          </w:tcPr>
          <w:p w14:paraId="488CEB5A" w14:textId="068A0115"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300 </w:t>
            </w:r>
            <w:r w:rsidR="00C07B52" w:rsidRPr="001070A7">
              <w:rPr>
                <w:rFonts w:ascii="Times New Roman" w:hAnsi="Times New Roman" w:cs="Times New Roman"/>
                <w:sz w:val="22"/>
                <w:szCs w:val="22"/>
              </w:rPr>
              <w:t>–</w:t>
            </w:r>
            <w:r w:rsidRPr="001070A7">
              <w:rPr>
                <w:rFonts w:ascii="Times New Roman" w:hAnsi="Times New Roman" w:cs="Times New Roman"/>
                <w:sz w:val="22"/>
                <w:szCs w:val="22"/>
              </w:rPr>
              <w:t xml:space="preserve"> 400</w:t>
            </w:r>
          </w:p>
        </w:tc>
        <w:tc>
          <w:tcPr>
            <w:tcW w:w="1926" w:type="dxa"/>
          </w:tcPr>
          <w:p w14:paraId="612DBC0D" w14:textId="0E4B998B"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300 </w:t>
            </w:r>
            <w:r w:rsidR="00C07B52" w:rsidRPr="001070A7">
              <w:rPr>
                <w:rFonts w:ascii="Times New Roman" w:hAnsi="Times New Roman" w:cs="Times New Roman"/>
                <w:sz w:val="22"/>
                <w:szCs w:val="22"/>
              </w:rPr>
              <w:t>–</w:t>
            </w:r>
            <w:r w:rsidRPr="001070A7">
              <w:rPr>
                <w:rFonts w:ascii="Times New Roman" w:hAnsi="Times New Roman" w:cs="Times New Roman"/>
                <w:sz w:val="22"/>
                <w:szCs w:val="22"/>
              </w:rPr>
              <w:t xml:space="preserve"> 400</w:t>
            </w:r>
          </w:p>
        </w:tc>
        <w:tc>
          <w:tcPr>
            <w:tcW w:w="1926" w:type="dxa"/>
          </w:tcPr>
          <w:p w14:paraId="32942F31" w14:textId="22E7F50B"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300 </w:t>
            </w:r>
            <w:r w:rsidR="00C07B52" w:rsidRPr="001070A7">
              <w:rPr>
                <w:rFonts w:ascii="Times New Roman" w:hAnsi="Times New Roman" w:cs="Times New Roman"/>
                <w:sz w:val="22"/>
                <w:szCs w:val="22"/>
              </w:rPr>
              <w:t>–</w:t>
            </w:r>
            <w:r w:rsidRPr="001070A7">
              <w:rPr>
                <w:rFonts w:ascii="Times New Roman" w:hAnsi="Times New Roman" w:cs="Times New Roman"/>
                <w:sz w:val="22"/>
                <w:szCs w:val="22"/>
              </w:rPr>
              <w:t xml:space="preserve"> 400</w:t>
            </w:r>
          </w:p>
        </w:tc>
      </w:tr>
      <w:tr w:rsidR="00744AD4" w:rsidRPr="001070A7" w14:paraId="3BBB7E38" w14:textId="77777777" w:rsidTr="00AB2BF9">
        <w:tc>
          <w:tcPr>
            <w:tcW w:w="1925" w:type="dxa"/>
            <w:vMerge w:val="restart"/>
          </w:tcPr>
          <w:p w14:paraId="207164D6" w14:textId="49026181"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Patrauklių darbo sąlygų darbuotojams užtikrinimas ir jų </w:t>
            </w:r>
            <w:r w:rsidRPr="001070A7">
              <w:rPr>
                <w:rFonts w:ascii="Times New Roman" w:hAnsi="Times New Roman" w:cs="Times New Roman"/>
                <w:sz w:val="22"/>
                <w:szCs w:val="22"/>
              </w:rPr>
              <w:lastRenderedPageBreak/>
              <w:t>tobulėjimo skatinimas</w:t>
            </w:r>
          </w:p>
        </w:tc>
        <w:tc>
          <w:tcPr>
            <w:tcW w:w="7703" w:type="dxa"/>
            <w:gridSpan w:val="4"/>
          </w:tcPr>
          <w:p w14:paraId="703EFEA2" w14:textId="69AFC00F"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lastRenderedPageBreak/>
              <w:t>Kasmet peržiūrėti darbuotojų darbo užmokestį, taikyti skatinimo priemones</w:t>
            </w:r>
          </w:p>
        </w:tc>
      </w:tr>
      <w:tr w:rsidR="00744AD4" w:rsidRPr="001070A7" w14:paraId="12ECD09A" w14:textId="77777777" w:rsidTr="003F71FA">
        <w:tc>
          <w:tcPr>
            <w:tcW w:w="1925" w:type="dxa"/>
            <w:vMerge/>
          </w:tcPr>
          <w:p w14:paraId="1B976C98" w14:textId="77777777" w:rsidR="00744AD4" w:rsidRPr="001070A7" w:rsidRDefault="00744AD4" w:rsidP="00744AD4">
            <w:pPr>
              <w:jc w:val="center"/>
              <w:rPr>
                <w:rFonts w:ascii="Times New Roman" w:hAnsi="Times New Roman" w:cs="Times New Roman"/>
                <w:sz w:val="22"/>
                <w:szCs w:val="22"/>
              </w:rPr>
            </w:pPr>
          </w:p>
        </w:tc>
        <w:tc>
          <w:tcPr>
            <w:tcW w:w="1925" w:type="dxa"/>
          </w:tcPr>
          <w:p w14:paraId="1B2DD39F" w14:textId="220B7180"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t xml:space="preserve">Rengti darbuotojų mokymus, kvalifikacijos </w:t>
            </w:r>
            <w:r w:rsidRPr="001070A7">
              <w:rPr>
                <w:rFonts w:ascii="Times New Roman" w:hAnsi="Times New Roman" w:cs="Times New Roman"/>
                <w:sz w:val="22"/>
                <w:szCs w:val="22"/>
              </w:rPr>
              <w:lastRenderedPageBreak/>
              <w:t>kėlimo kursus (nuo 2 iki 4 mokymų kasmet)</w:t>
            </w:r>
          </w:p>
        </w:tc>
        <w:tc>
          <w:tcPr>
            <w:tcW w:w="1926" w:type="dxa"/>
          </w:tcPr>
          <w:p w14:paraId="481C2A6A" w14:textId="2C0DEEE7"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lastRenderedPageBreak/>
              <w:t xml:space="preserve">Rengti darbuotojų mokymus, </w:t>
            </w:r>
            <w:r w:rsidRPr="001070A7">
              <w:rPr>
                <w:rFonts w:ascii="Times New Roman" w:hAnsi="Times New Roman" w:cs="Times New Roman"/>
                <w:sz w:val="22"/>
                <w:szCs w:val="22"/>
              </w:rPr>
              <w:lastRenderedPageBreak/>
              <w:t>kvalifikacijos kėlimo kursus</w:t>
            </w:r>
          </w:p>
        </w:tc>
        <w:tc>
          <w:tcPr>
            <w:tcW w:w="1926" w:type="dxa"/>
          </w:tcPr>
          <w:p w14:paraId="7B94126D" w14:textId="2D92DE9F"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lastRenderedPageBreak/>
              <w:t xml:space="preserve">Rengti darbuotojų mokymus, </w:t>
            </w:r>
            <w:r w:rsidRPr="001070A7">
              <w:rPr>
                <w:rFonts w:ascii="Times New Roman" w:hAnsi="Times New Roman" w:cs="Times New Roman"/>
                <w:sz w:val="22"/>
                <w:szCs w:val="22"/>
              </w:rPr>
              <w:lastRenderedPageBreak/>
              <w:t>kvalifikacijos kėlimo kursus</w:t>
            </w:r>
          </w:p>
        </w:tc>
        <w:tc>
          <w:tcPr>
            <w:tcW w:w="1926" w:type="dxa"/>
          </w:tcPr>
          <w:p w14:paraId="7A93CB57" w14:textId="76735745" w:rsidR="00744AD4" w:rsidRPr="001070A7" w:rsidRDefault="00744AD4" w:rsidP="00744AD4">
            <w:pPr>
              <w:jc w:val="center"/>
              <w:rPr>
                <w:rFonts w:ascii="Times New Roman" w:hAnsi="Times New Roman" w:cs="Times New Roman"/>
                <w:sz w:val="22"/>
                <w:szCs w:val="22"/>
              </w:rPr>
            </w:pPr>
            <w:r w:rsidRPr="001070A7">
              <w:rPr>
                <w:rFonts w:ascii="Times New Roman" w:hAnsi="Times New Roman" w:cs="Times New Roman"/>
                <w:sz w:val="22"/>
                <w:szCs w:val="22"/>
              </w:rPr>
              <w:lastRenderedPageBreak/>
              <w:t xml:space="preserve">Rengti darbuotojų mokymus, </w:t>
            </w:r>
            <w:r w:rsidRPr="001070A7">
              <w:rPr>
                <w:rFonts w:ascii="Times New Roman" w:hAnsi="Times New Roman" w:cs="Times New Roman"/>
                <w:sz w:val="22"/>
                <w:szCs w:val="22"/>
              </w:rPr>
              <w:lastRenderedPageBreak/>
              <w:t>kvalifikacijos kėlimo kursus</w:t>
            </w:r>
          </w:p>
        </w:tc>
      </w:tr>
    </w:tbl>
    <w:p w14:paraId="706CECFA" w14:textId="77777777" w:rsidR="0065357A" w:rsidRPr="00E57AC7" w:rsidRDefault="0065357A" w:rsidP="004956BC">
      <w:pPr>
        <w:spacing w:after="0" w:line="240" w:lineRule="auto"/>
        <w:jc w:val="center"/>
        <w:rPr>
          <w:rFonts w:ascii="Times New Roman" w:hAnsi="Times New Roman" w:cs="Times New Roman"/>
          <w:sz w:val="24"/>
          <w:szCs w:val="24"/>
        </w:rPr>
      </w:pPr>
    </w:p>
    <w:p w14:paraId="3F9A8F5B" w14:textId="2DF6CEEC" w:rsidR="004956BC" w:rsidRPr="00E57AC7" w:rsidRDefault="004956BC" w:rsidP="004956BC">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_______________</w:t>
      </w:r>
      <w:bookmarkEnd w:id="1"/>
    </w:p>
    <w:sectPr w:rsidR="004956BC" w:rsidRPr="00E57AC7" w:rsidSect="00793FD9">
      <w:headerReference w:type="default" r:id="rId20"/>
      <w:footerReference w:type="default" r:id="rId21"/>
      <w:pgSz w:w="11906" w:h="16838"/>
      <w:pgMar w:top="1134" w:right="567" w:bottom="1134" w:left="1701" w:header="567" w:footer="0" w:gutter="0"/>
      <w:pgNumType w:start="2"/>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9230" w14:textId="77777777" w:rsidR="000F76D3" w:rsidRDefault="000F76D3" w:rsidP="00F86C6A">
      <w:pPr>
        <w:spacing w:after="0" w:line="240" w:lineRule="auto"/>
      </w:pPr>
      <w:r>
        <w:separator/>
      </w:r>
    </w:p>
  </w:endnote>
  <w:endnote w:type="continuationSeparator" w:id="0">
    <w:p w14:paraId="492BE7AE" w14:textId="77777777" w:rsidR="000F76D3" w:rsidRDefault="000F76D3" w:rsidP="00F8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9952" w14:textId="77777777" w:rsidR="00AB2BF9" w:rsidRPr="006B4B39" w:rsidRDefault="00AB2BF9" w:rsidP="00864540">
    <w:pPr>
      <w:pStyle w:val="Porat"/>
    </w:pPr>
    <w:r w:rsidRPr="000F67B2">
      <w:rPr>
        <w:rFonts w:ascii="Calibri" w:eastAsia="Times New Roman" w:hAnsi="Calibri" w:cs="Calibri"/>
        <w:noProof/>
        <w:color w:val="000000"/>
        <w:lang w:eastAsia="lt-LT"/>
      </w:rPr>
      <w:drawing>
        <wp:anchor distT="0" distB="0" distL="114300" distR="114300" simplePos="0" relativeHeight="251661312" behindDoc="0" locked="0" layoutInCell="1" allowOverlap="1" wp14:anchorId="626AA6F7" wp14:editId="70FE2DFD">
          <wp:simplePos x="0" y="0"/>
          <wp:positionH relativeFrom="margin">
            <wp:posOffset>-630555</wp:posOffset>
          </wp:positionH>
          <wp:positionV relativeFrom="paragraph">
            <wp:posOffset>-163195</wp:posOffset>
          </wp:positionV>
          <wp:extent cx="1386840" cy="1036320"/>
          <wp:effectExtent l="0" t="0" r="3810" b="0"/>
          <wp:wrapNone/>
          <wp:docPr id="5" name="Paveikslėlis 5">
            <a:extLst xmlns:a="http://schemas.openxmlformats.org/drawingml/2006/main">
              <a:ext uri="{FF2B5EF4-FFF2-40B4-BE49-F238E27FC236}">
                <a16:creationId xmlns:a16="http://schemas.microsoft.com/office/drawing/2014/main" id="{3E0907C7-39B3-D52F-2F61-4D972130DAA8}"/>
              </a:ext>
            </a:extLst>
          </wp:docPr>
          <wp:cNvGraphicFramePr/>
          <a:graphic xmlns:a="http://schemas.openxmlformats.org/drawingml/2006/main">
            <a:graphicData uri="http://schemas.openxmlformats.org/drawingml/2006/picture">
              <pic:pic xmlns:pic="http://schemas.openxmlformats.org/drawingml/2006/picture">
                <pic:nvPicPr>
                  <pic:cNvPr id="2" name="Paveikslėlis 5">
                    <a:extLst>
                      <a:ext uri="{FF2B5EF4-FFF2-40B4-BE49-F238E27FC236}">
                        <a16:creationId xmlns:a16="http://schemas.microsoft.com/office/drawing/2014/main" id="{3E0907C7-39B3-D52F-2F61-4D972130DAA8}"/>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840" cy="1036320"/>
                  </a:xfrm>
                  <a:prstGeom prst="rect">
                    <a:avLst/>
                  </a:prstGeom>
                  <a:noFill/>
                </pic:spPr>
              </pic:pic>
            </a:graphicData>
          </a:graphic>
          <wp14:sizeRelH relativeFrom="page">
            <wp14:pctWidth>0</wp14:pctWidth>
          </wp14:sizeRelH>
          <wp14:sizeRelV relativeFrom="page">
            <wp14:pctHeight>0</wp14:pctHeight>
          </wp14:sizeRelV>
        </wp:anchor>
      </w:drawing>
    </w:r>
    <w:r>
      <w:tab/>
    </w:r>
    <w:r>
      <w:rPr>
        <w:b/>
        <w:bCs/>
        <w:sz w:val="24"/>
        <w:szCs w:val="24"/>
      </w:rPr>
      <w:tab/>
    </w:r>
  </w:p>
  <w:p w14:paraId="20D0DF25" w14:textId="0D5D6A46" w:rsidR="00AB2BF9" w:rsidRPr="006D6193" w:rsidRDefault="00AB2BF9" w:rsidP="00864540">
    <w:pPr>
      <w:pStyle w:val="Porat"/>
      <w:rPr>
        <w:rFonts w:ascii="Times New Roman" w:eastAsia="Times New Roman" w:hAnsi="Times New Roman" w:cs="Times New Roman"/>
        <w:color w:val="000000"/>
        <w:sz w:val="20"/>
        <w:szCs w:val="20"/>
        <w:lang w:eastAsia="lt-LT"/>
      </w:rPr>
    </w:pPr>
    <w:r>
      <w:rPr>
        <w:rFonts w:ascii="Calibri" w:eastAsia="Times New Roman" w:hAnsi="Calibri" w:cs="Calibri"/>
        <w:color w:val="000000"/>
        <w:lang w:eastAsia="lt-LT"/>
      </w:rPr>
      <w:t xml:space="preserve">                           </w:t>
    </w:r>
    <w:r w:rsidRPr="006D6193">
      <w:rPr>
        <w:rFonts w:ascii="Times New Roman" w:eastAsia="Times New Roman" w:hAnsi="Times New Roman" w:cs="Times New Roman"/>
        <w:color w:val="000000"/>
        <w:sz w:val="20"/>
        <w:szCs w:val="20"/>
        <w:lang w:eastAsia="lt-LT"/>
      </w:rPr>
      <w:t xml:space="preserve">UAB „Ukmergės autobusų parkas“                     </w:t>
    </w:r>
    <w:proofErr w:type="spellStart"/>
    <w:r w:rsidRPr="006D6193">
      <w:rPr>
        <w:rFonts w:ascii="Times New Roman" w:eastAsia="Times New Roman" w:hAnsi="Times New Roman" w:cs="Times New Roman"/>
        <w:color w:val="000000"/>
        <w:sz w:val="20"/>
        <w:szCs w:val="20"/>
        <w:lang w:eastAsia="lt-LT"/>
      </w:rPr>
      <w:t>Į.k</w:t>
    </w:r>
    <w:proofErr w:type="spellEnd"/>
    <w:r w:rsidRPr="006D6193">
      <w:rPr>
        <w:rFonts w:ascii="Times New Roman" w:eastAsia="Times New Roman" w:hAnsi="Times New Roman" w:cs="Times New Roman"/>
        <w:color w:val="000000"/>
        <w:sz w:val="20"/>
        <w:szCs w:val="20"/>
        <w:lang w:eastAsia="lt-LT"/>
      </w:rPr>
      <w:t xml:space="preserve">. 182770817  </w:t>
    </w:r>
  </w:p>
  <w:p w14:paraId="080D47B1" w14:textId="77777777" w:rsidR="00AB2BF9" w:rsidRPr="006D6193" w:rsidRDefault="00AB2BF9" w:rsidP="00864540">
    <w:pPr>
      <w:pStyle w:val="Porat"/>
      <w:ind w:left="1296"/>
      <w:rPr>
        <w:rFonts w:ascii="Times New Roman" w:eastAsia="Times New Roman" w:hAnsi="Times New Roman" w:cs="Times New Roman"/>
        <w:color w:val="000000"/>
        <w:sz w:val="20"/>
        <w:szCs w:val="20"/>
        <w:lang w:eastAsia="lt-LT"/>
      </w:rPr>
    </w:pPr>
    <w:r w:rsidRPr="006D6193">
      <w:rPr>
        <w:rFonts w:ascii="Times New Roman" w:eastAsia="Times New Roman" w:hAnsi="Times New Roman" w:cs="Times New Roman"/>
        <w:color w:val="000000"/>
        <w:sz w:val="20"/>
        <w:szCs w:val="20"/>
        <w:lang w:eastAsia="lt-LT"/>
      </w:rPr>
      <w:t xml:space="preserve">Deltuvos g. 33, LT-20126, Ukmergė                   PVM k. LT827708113  </w:t>
    </w:r>
  </w:p>
  <w:p w14:paraId="324B2C01" w14:textId="4F602701" w:rsidR="00AB2BF9" w:rsidRDefault="00AB2BF9" w:rsidP="00864540">
    <w:pPr>
      <w:pStyle w:val="Porat"/>
    </w:pPr>
    <w:r>
      <w:t xml:space="preserve">                           </w:t>
    </w:r>
    <w:hyperlink r:id="rId2" w:history="1">
      <w:r w:rsidRPr="000A6C92">
        <w:rPr>
          <w:rStyle w:val="Hipersaitas"/>
          <w:rFonts w:ascii="Times New Roman" w:eastAsia="Times New Roman" w:hAnsi="Times New Roman" w:cs="Times New Roman"/>
          <w:sz w:val="20"/>
          <w:szCs w:val="20"/>
          <w:lang w:eastAsia="lt-LT"/>
        </w:rPr>
        <w:t>www.ukmergesautobusai.lt</w:t>
      </w:r>
    </w:hyperlink>
    <w:r>
      <w:rPr>
        <w:rFonts w:ascii="Times New Roman" w:eastAsia="Times New Roman" w:hAnsi="Times New Roman" w:cs="Times New Roman"/>
        <w:sz w:val="20"/>
        <w:szCs w:val="20"/>
        <w:lang w:eastAsia="lt-LT"/>
      </w:rPr>
      <w:t xml:space="preserve">                                  </w:t>
    </w:r>
    <w:hyperlink r:id="rId3" w:history="1">
      <w:r w:rsidRPr="000A6C92">
        <w:rPr>
          <w:rStyle w:val="Hipersaitas"/>
          <w:rFonts w:ascii="Times New Roman" w:eastAsia="Times New Roman" w:hAnsi="Times New Roman" w:cs="Times New Roman"/>
          <w:sz w:val="20"/>
          <w:szCs w:val="20"/>
          <w:lang w:eastAsia="lt-LT"/>
        </w:rPr>
        <w:t>info@ukmergesautobusai.lt</w:t>
      </w:r>
    </w:hyperlink>
    <w:r w:rsidRPr="006D6193">
      <w:rPr>
        <w:rFonts w:ascii="Times New Roman" w:eastAsia="Times New Roman" w:hAnsi="Times New Roman" w:cs="Times New Roman"/>
        <w:color w:val="000000"/>
        <w:sz w:val="20"/>
        <w:szCs w:val="20"/>
        <w:lang w:eastAsia="lt-LT"/>
      </w:rPr>
      <w:t xml:space="preserve">  </w:t>
    </w:r>
    <w:r w:rsidRPr="006D6193">
      <w:rPr>
        <w:rFonts w:ascii="Times New Roman" w:eastAsia="Times New Roman" w:hAnsi="Times New Roman" w:cs="Times New Roman"/>
        <w:color w:val="000000"/>
        <w:sz w:val="20"/>
        <w:szCs w:val="20"/>
        <w:lang w:eastAsia="lt-LT"/>
      </w:rPr>
      <w:tab/>
      <w:t xml:space="preserve">                               </w:t>
    </w:r>
    <w:sdt>
      <w:sdtPr>
        <w:id w:val="8288822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7C2377D5" w14:textId="2860E50C" w:rsidR="00AB2BF9" w:rsidRDefault="00AB2BF9" w:rsidP="000F67B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192D" w14:textId="77777777" w:rsidR="000F76D3" w:rsidRDefault="000F76D3" w:rsidP="00F86C6A">
      <w:pPr>
        <w:spacing w:after="0" w:line="240" w:lineRule="auto"/>
      </w:pPr>
      <w:r>
        <w:separator/>
      </w:r>
    </w:p>
  </w:footnote>
  <w:footnote w:type="continuationSeparator" w:id="0">
    <w:p w14:paraId="32EEE35A" w14:textId="77777777" w:rsidR="000F76D3" w:rsidRDefault="000F76D3" w:rsidP="00F86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28557194"/>
  <w:bookmarkStart w:id="6" w:name="_Hlk128557195"/>
  <w:p w14:paraId="5D34810C" w14:textId="1817ED01" w:rsidR="00AB2BF9" w:rsidRDefault="00000000">
    <w:pPr>
      <w:pStyle w:val="Antrats"/>
    </w:pPr>
    <w:sdt>
      <w:sdtPr>
        <w:id w:val="-551153790"/>
        <w:docPartObj>
          <w:docPartGallery w:val="Page Numbers (Margins)"/>
          <w:docPartUnique/>
        </w:docPartObj>
      </w:sdtPr>
      <w:sdtContent>
        <w:r w:rsidR="00AB2BF9">
          <w:rPr>
            <w:noProof/>
          </w:rPr>
          <mc:AlternateContent>
            <mc:Choice Requires="wps">
              <w:drawing>
                <wp:anchor distT="0" distB="0" distL="114300" distR="114300" simplePos="0" relativeHeight="251659264" behindDoc="0" locked="0" layoutInCell="0" allowOverlap="1" wp14:anchorId="32E4453E" wp14:editId="13AE3904">
                  <wp:simplePos x="0" y="0"/>
                  <wp:positionH relativeFrom="rightMargin">
                    <wp:align>center</wp:align>
                  </wp:positionH>
                  <wp:positionV relativeFrom="page">
                    <wp:align>center</wp:align>
                  </wp:positionV>
                  <wp:extent cx="762000" cy="895350"/>
                  <wp:effectExtent l="0" t="0" r="0" b="0"/>
                  <wp:wrapNone/>
                  <wp:docPr id="1" name="Stačiakamp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12B05" w14:textId="63D551AA" w:rsidR="00AB2BF9" w:rsidRDefault="00AB2BF9">
                              <w:pPr>
                                <w:jc w:val="center"/>
                                <w:rPr>
                                  <w:rFonts w:asciiTheme="majorHAnsi" w:eastAsiaTheme="majorEastAsia" w:hAnsiTheme="majorHAnsi" w:cstheme="majorBidi"/>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4453E" id="Stačiakampis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p w14:paraId="7A412B05" w14:textId="63D551AA" w:rsidR="00AB2BF9" w:rsidRDefault="00AB2BF9">
                        <w:pPr>
                          <w:jc w:val="center"/>
                          <w:rPr>
                            <w:rFonts w:asciiTheme="majorHAnsi" w:eastAsiaTheme="majorEastAsia" w:hAnsiTheme="majorHAnsi" w:cstheme="majorBidi"/>
                            <w:sz w:val="72"/>
                            <w:szCs w:val="72"/>
                          </w:rPr>
                        </w:pPr>
                      </w:p>
                    </w:txbxContent>
                  </v:textbox>
                  <w10:wrap anchorx="margin" anchory="page"/>
                </v:rect>
              </w:pict>
            </mc:Fallback>
          </mc:AlternateContent>
        </w:r>
      </w:sdtContent>
    </w:sdt>
    <w:r w:rsidR="00AB2BF9">
      <w:rPr>
        <w:noProof/>
      </w:rPr>
      <w:drawing>
        <wp:inline distT="0" distB="0" distL="0" distR="0" wp14:anchorId="0D1206FC" wp14:editId="4656299D">
          <wp:extent cx="1584960" cy="525780"/>
          <wp:effectExtent l="0" t="0" r="0" b="7620"/>
          <wp:docPr id="3" name="Paveikslėlis 3" descr="Autobusų parkas | Ukmergės autobusų par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Autobusų parkas | Ukmergės autobusų park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525780"/>
                  </a:xfrm>
                  <a:prstGeom prst="rect">
                    <a:avLst/>
                  </a:prstGeom>
                  <a:noFill/>
                  <a:ln>
                    <a:noFill/>
                  </a:ln>
                </pic:spPr>
              </pic:pic>
            </a:graphicData>
          </a:graphic>
        </wp:inline>
      </w:drawing>
    </w:r>
    <w:r w:rsidR="00AB2BF9">
      <w:t>UAB „Ukmergės autobusų parkas“  2023</w:t>
    </w:r>
    <w:r w:rsidR="001070A7">
      <w:rPr>
        <w:rFonts w:ascii="Times New Roman" w:hAnsi="Times New Roman" w:cs="Times New Roman"/>
        <w:b/>
        <w:bCs/>
        <w:sz w:val="24"/>
        <w:szCs w:val="24"/>
      </w:rPr>
      <w:t>–</w:t>
    </w:r>
    <w:r w:rsidR="001070A7">
      <w:t>2026</w:t>
    </w:r>
    <w:r w:rsidR="00AB2BF9">
      <w:t xml:space="preserve"> m. </w:t>
    </w:r>
    <w:r w:rsidR="001070A7">
      <w:t>s</w:t>
    </w:r>
    <w:r w:rsidR="00AB2BF9">
      <w:t xml:space="preserve">trateginis veiklos planas </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0274"/>
    <w:multiLevelType w:val="hybridMultilevel"/>
    <w:tmpl w:val="9D4287C4"/>
    <w:lvl w:ilvl="0" w:tplc="E6225A54">
      <w:start w:val="1"/>
      <w:numFmt w:val="decimal"/>
      <w:lvlText w:val="%1."/>
      <w:lvlJc w:val="left"/>
      <w:pPr>
        <w:ind w:left="1656" w:hanging="360"/>
      </w:pPr>
      <w:rPr>
        <w:rFonts w:hint="default"/>
        <w:b/>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15:restartNumberingAfterBreak="0">
    <w:nsid w:val="10832C1B"/>
    <w:multiLevelType w:val="hybridMultilevel"/>
    <w:tmpl w:val="8A123572"/>
    <w:lvl w:ilvl="0" w:tplc="0FAA407E">
      <w:start w:val="201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40C31F0"/>
    <w:multiLevelType w:val="hybridMultilevel"/>
    <w:tmpl w:val="B3C63378"/>
    <w:lvl w:ilvl="0" w:tplc="0FAA407E">
      <w:start w:val="2015"/>
      <w:numFmt w:val="bullet"/>
      <w:lvlText w:val="-"/>
      <w:lvlJc w:val="left"/>
      <w:pPr>
        <w:ind w:left="927" w:hanging="360"/>
      </w:pPr>
      <w:rPr>
        <w:rFonts w:ascii="Times New Roman" w:eastAsia="Times New Roman" w:hAnsi="Times New Roman" w:cs="Times New Roman"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237456EA"/>
    <w:multiLevelType w:val="hybridMultilevel"/>
    <w:tmpl w:val="75361258"/>
    <w:lvl w:ilvl="0" w:tplc="86F29BC6">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15:restartNumberingAfterBreak="0">
    <w:nsid w:val="287D71A8"/>
    <w:multiLevelType w:val="hybridMultilevel"/>
    <w:tmpl w:val="9DCE5982"/>
    <w:lvl w:ilvl="0" w:tplc="50B0CAF4">
      <w:start w:val="1"/>
      <w:numFmt w:val="decimal"/>
      <w:lvlText w:val="%1."/>
      <w:lvlJc w:val="left"/>
      <w:pPr>
        <w:ind w:left="1656" w:hanging="360"/>
      </w:pPr>
      <w:rPr>
        <w:rFonts w:hint="default"/>
        <w:b w:val="0"/>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15:restartNumberingAfterBreak="0">
    <w:nsid w:val="39AF1F6C"/>
    <w:multiLevelType w:val="hybridMultilevel"/>
    <w:tmpl w:val="C44AEB36"/>
    <w:lvl w:ilvl="0" w:tplc="FC9EFAE4">
      <w:start w:val="1"/>
      <w:numFmt w:val="decimal"/>
      <w:lvlText w:val="%1."/>
      <w:lvlJc w:val="left"/>
      <w:pPr>
        <w:ind w:left="1656" w:hanging="360"/>
      </w:pPr>
      <w:rPr>
        <w:rFonts w:hint="default"/>
      </w:rPr>
    </w:lvl>
    <w:lvl w:ilvl="1" w:tplc="04270019">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 w15:restartNumberingAfterBreak="0">
    <w:nsid w:val="40B75E81"/>
    <w:multiLevelType w:val="hybridMultilevel"/>
    <w:tmpl w:val="4888DD70"/>
    <w:lvl w:ilvl="0" w:tplc="17405F7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 w15:restartNumberingAfterBreak="0">
    <w:nsid w:val="41F47F8A"/>
    <w:multiLevelType w:val="hybridMultilevel"/>
    <w:tmpl w:val="1236EE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9C132E7"/>
    <w:multiLevelType w:val="hybridMultilevel"/>
    <w:tmpl w:val="EB8CFA72"/>
    <w:lvl w:ilvl="0" w:tplc="81CE5420">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9" w15:restartNumberingAfterBreak="0">
    <w:nsid w:val="52C62C14"/>
    <w:multiLevelType w:val="hybridMultilevel"/>
    <w:tmpl w:val="901AB44E"/>
    <w:lvl w:ilvl="0" w:tplc="7CCC412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0" w15:restartNumberingAfterBreak="0">
    <w:nsid w:val="5A111968"/>
    <w:multiLevelType w:val="hybridMultilevel"/>
    <w:tmpl w:val="AF34F0D6"/>
    <w:lvl w:ilvl="0" w:tplc="0FAA407E">
      <w:start w:val="201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AB63DBA"/>
    <w:multiLevelType w:val="hybridMultilevel"/>
    <w:tmpl w:val="D47051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871D39"/>
    <w:multiLevelType w:val="hybridMultilevel"/>
    <w:tmpl w:val="7EA2B4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F623419"/>
    <w:multiLevelType w:val="multilevel"/>
    <w:tmpl w:val="36A814E0"/>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21769953">
    <w:abstractNumId w:val="1"/>
  </w:num>
  <w:num w:numId="2" w16cid:durableId="517162721">
    <w:abstractNumId w:val="10"/>
  </w:num>
  <w:num w:numId="3" w16cid:durableId="542325257">
    <w:abstractNumId w:val="2"/>
  </w:num>
  <w:num w:numId="4" w16cid:durableId="1748265012">
    <w:abstractNumId w:val="11"/>
  </w:num>
  <w:num w:numId="5" w16cid:durableId="1094982246">
    <w:abstractNumId w:val="7"/>
  </w:num>
  <w:num w:numId="6" w16cid:durableId="2094742847">
    <w:abstractNumId w:val="13"/>
  </w:num>
  <w:num w:numId="7" w16cid:durableId="829365997">
    <w:abstractNumId w:val="6"/>
  </w:num>
  <w:num w:numId="8" w16cid:durableId="598296571">
    <w:abstractNumId w:val="12"/>
  </w:num>
  <w:num w:numId="9" w16cid:durableId="1937134741">
    <w:abstractNumId w:val="4"/>
  </w:num>
  <w:num w:numId="10" w16cid:durableId="71315116">
    <w:abstractNumId w:val="3"/>
  </w:num>
  <w:num w:numId="11" w16cid:durableId="73020138">
    <w:abstractNumId w:val="9"/>
  </w:num>
  <w:num w:numId="12" w16cid:durableId="1830438114">
    <w:abstractNumId w:val="0"/>
  </w:num>
  <w:num w:numId="13" w16cid:durableId="965814402">
    <w:abstractNumId w:val="5"/>
  </w:num>
  <w:num w:numId="14" w16cid:durableId="1722166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F5"/>
    <w:rsid w:val="000168F3"/>
    <w:rsid w:val="00027D59"/>
    <w:rsid w:val="000370B4"/>
    <w:rsid w:val="00040D1D"/>
    <w:rsid w:val="00062F9E"/>
    <w:rsid w:val="00071F98"/>
    <w:rsid w:val="00081C15"/>
    <w:rsid w:val="000B0A5B"/>
    <w:rsid w:val="000C0DF3"/>
    <w:rsid w:val="000D0196"/>
    <w:rsid w:val="000D227F"/>
    <w:rsid w:val="000D7458"/>
    <w:rsid w:val="000E7574"/>
    <w:rsid w:val="000F3A82"/>
    <w:rsid w:val="000F67B2"/>
    <w:rsid w:val="000F76D3"/>
    <w:rsid w:val="001070A7"/>
    <w:rsid w:val="00121A96"/>
    <w:rsid w:val="001274F6"/>
    <w:rsid w:val="0013398D"/>
    <w:rsid w:val="00151461"/>
    <w:rsid w:val="001578A2"/>
    <w:rsid w:val="001910D4"/>
    <w:rsid w:val="001A45C7"/>
    <w:rsid w:val="001F693C"/>
    <w:rsid w:val="002078F9"/>
    <w:rsid w:val="00210D91"/>
    <w:rsid w:val="00244650"/>
    <w:rsid w:val="00254F74"/>
    <w:rsid w:val="00261122"/>
    <w:rsid w:val="002828C8"/>
    <w:rsid w:val="002A0DB3"/>
    <w:rsid w:val="002A4C22"/>
    <w:rsid w:val="002C478A"/>
    <w:rsid w:val="002E2BE5"/>
    <w:rsid w:val="002F1F37"/>
    <w:rsid w:val="00302435"/>
    <w:rsid w:val="00306771"/>
    <w:rsid w:val="00315354"/>
    <w:rsid w:val="00337A86"/>
    <w:rsid w:val="0034523C"/>
    <w:rsid w:val="00346B15"/>
    <w:rsid w:val="00362FCC"/>
    <w:rsid w:val="0036662F"/>
    <w:rsid w:val="00386CF3"/>
    <w:rsid w:val="003A4A5C"/>
    <w:rsid w:val="003B1791"/>
    <w:rsid w:val="003D4EC6"/>
    <w:rsid w:val="003D5091"/>
    <w:rsid w:val="003E08F5"/>
    <w:rsid w:val="003E09F4"/>
    <w:rsid w:val="003F71FA"/>
    <w:rsid w:val="0048741C"/>
    <w:rsid w:val="004956BC"/>
    <w:rsid w:val="004A0EB0"/>
    <w:rsid w:val="004D02C3"/>
    <w:rsid w:val="004E0288"/>
    <w:rsid w:val="004F2EDA"/>
    <w:rsid w:val="00511A12"/>
    <w:rsid w:val="00512FFA"/>
    <w:rsid w:val="005256EC"/>
    <w:rsid w:val="00534ED6"/>
    <w:rsid w:val="00542BCE"/>
    <w:rsid w:val="005527D6"/>
    <w:rsid w:val="00560B84"/>
    <w:rsid w:val="00574918"/>
    <w:rsid w:val="00590641"/>
    <w:rsid w:val="00593C0D"/>
    <w:rsid w:val="005964C2"/>
    <w:rsid w:val="005972D1"/>
    <w:rsid w:val="005A1F26"/>
    <w:rsid w:val="005C00E0"/>
    <w:rsid w:val="005D18F2"/>
    <w:rsid w:val="005D395D"/>
    <w:rsid w:val="006164E4"/>
    <w:rsid w:val="0063780C"/>
    <w:rsid w:val="0065357A"/>
    <w:rsid w:val="006604C6"/>
    <w:rsid w:val="00671742"/>
    <w:rsid w:val="0069513B"/>
    <w:rsid w:val="006953B6"/>
    <w:rsid w:val="006D3F83"/>
    <w:rsid w:val="006D6CD8"/>
    <w:rsid w:val="006E5174"/>
    <w:rsid w:val="0073309D"/>
    <w:rsid w:val="00740FE6"/>
    <w:rsid w:val="00744AD4"/>
    <w:rsid w:val="00785E21"/>
    <w:rsid w:val="00793FD9"/>
    <w:rsid w:val="007C7026"/>
    <w:rsid w:val="007D42EE"/>
    <w:rsid w:val="007F05F4"/>
    <w:rsid w:val="00825EAF"/>
    <w:rsid w:val="0083021A"/>
    <w:rsid w:val="00835F49"/>
    <w:rsid w:val="0083703B"/>
    <w:rsid w:val="00851DA4"/>
    <w:rsid w:val="00864540"/>
    <w:rsid w:val="008928DB"/>
    <w:rsid w:val="008A0A0F"/>
    <w:rsid w:val="008B1083"/>
    <w:rsid w:val="008B3DDE"/>
    <w:rsid w:val="008C24B5"/>
    <w:rsid w:val="008F4321"/>
    <w:rsid w:val="00923B10"/>
    <w:rsid w:val="00935530"/>
    <w:rsid w:val="009464CE"/>
    <w:rsid w:val="00957279"/>
    <w:rsid w:val="0096289C"/>
    <w:rsid w:val="0097045D"/>
    <w:rsid w:val="009A41D5"/>
    <w:rsid w:val="009C1348"/>
    <w:rsid w:val="009D4883"/>
    <w:rsid w:val="009E754E"/>
    <w:rsid w:val="00A0295E"/>
    <w:rsid w:val="00A103A2"/>
    <w:rsid w:val="00A149C0"/>
    <w:rsid w:val="00A151EB"/>
    <w:rsid w:val="00A4090B"/>
    <w:rsid w:val="00A74FD8"/>
    <w:rsid w:val="00A90CD4"/>
    <w:rsid w:val="00A92F04"/>
    <w:rsid w:val="00AB2BF9"/>
    <w:rsid w:val="00AB63A5"/>
    <w:rsid w:val="00AE6D03"/>
    <w:rsid w:val="00B21C79"/>
    <w:rsid w:val="00B2417A"/>
    <w:rsid w:val="00B32728"/>
    <w:rsid w:val="00B33B85"/>
    <w:rsid w:val="00B509AD"/>
    <w:rsid w:val="00B5669C"/>
    <w:rsid w:val="00B63D56"/>
    <w:rsid w:val="00B905E8"/>
    <w:rsid w:val="00BD33FD"/>
    <w:rsid w:val="00C07B52"/>
    <w:rsid w:val="00C50316"/>
    <w:rsid w:val="00C50E19"/>
    <w:rsid w:val="00C6179F"/>
    <w:rsid w:val="00C63CAA"/>
    <w:rsid w:val="00C85524"/>
    <w:rsid w:val="00CB5FED"/>
    <w:rsid w:val="00D365D4"/>
    <w:rsid w:val="00D36F87"/>
    <w:rsid w:val="00D43919"/>
    <w:rsid w:val="00D6713B"/>
    <w:rsid w:val="00D7473B"/>
    <w:rsid w:val="00D943E9"/>
    <w:rsid w:val="00DC7A2E"/>
    <w:rsid w:val="00DE76C9"/>
    <w:rsid w:val="00E0385B"/>
    <w:rsid w:val="00E13282"/>
    <w:rsid w:val="00E41D5E"/>
    <w:rsid w:val="00E42997"/>
    <w:rsid w:val="00E57AC7"/>
    <w:rsid w:val="00E57CBC"/>
    <w:rsid w:val="00E767D3"/>
    <w:rsid w:val="00E7779D"/>
    <w:rsid w:val="00E778E9"/>
    <w:rsid w:val="00E8025E"/>
    <w:rsid w:val="00E820A7"/>
    <w:rsid w:val="00E92660"/>
    <w:rsid w:val="00E94D59"/>
    <w:rsid w:val="00EA2FB9"/>
    <w:rsid w:val="00EC0D56"/>
    <w:rsid w:val="00ED0C57"/>
    <w:rsid w:val="00EE4668"/>
    <w:rsid w:val="00EF307A"/>
    <w:rsid w:val="00EF354D"/>
    <w:rsid w:val="00EF7CAE"/>
    <w:rsid w:val="00F065B0"/>
    <w:rsid w:val="00F12281"/>
    <w:rsid w:val="00F77DD4"/>
    <w:rsid w:val="00F80BBA"/>
    <w:rsid w:val="00F86C6A"/>
    <w:rsid w:val="00F924B4"/>
    <w:rsid w:val="00F960C4"/>
    <w:rsid w:val="00F9750A"/>
    <w:rsid w:val="00FA40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6DED0"/>
  <w15:chartTrackingRefBased/>
  <w15:docId w15:val="{2EAB3627-06EB-411B-997E-30201E12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aliases w:val="SC Normal"/>
    <w:qFormat/>
    <w:rsid w:val="003E08F5"/>
    <w:pPr>
      <w:spacing w:after="120" w:line="276" w:lineRule="auto"/>
      <w:jc w:val="both"/>
    </w:pPr>
    <w:rPr>
      <w:rFonts w:ascii="Calibri Light" w:hAnsi="Calibri Light"/>
      <w:color w:val="000000" w:themeColor="text1"/>
      <w:sz w:val="21"/>
      <w:szCs w:val="21"/>
    </w:rPr>
  </w:style>
  <w:style w:type="paragraph" w:styleId="Antrat1">
    <w:name w:val="heading 1"/>
    <w:basedOn w:val="prastasis"/>
    <w:next w:val="prastasis"/>
    <w:link w:val="Antrat1Diagrama"/>
    <w:uiPriority w:val="9"/>
    <w:qFormat/>
    <w:rsid w:val="003D4EC6"/>
    <w:pPr>
      <w:keepNext/>
      <w:spacing w:after="0" w:line="259" w:lineRule="auto"/>
      <w:ind w:left="1296" w:firstLine="1296"/>
      <w:jc w:val="left"/>
      <w:outlineLvl w:val="0"/>
    </w:pPr>
    <w:rPr>
      <w:rFonts w:ascii="Times New Roman" w:hAnsi="Times New Roman" w:cs="Times New Roman"/>
      <w:b/>
      <w:color w:val="auto"/>
      <w:sz w:val="24"/>
      <w:szCs w:val="24"/>
    </w:rPr>
  </w:style>
  <w:style w:type="paragraph" w:styleId="Antrat2">
    <w:name w:val="heading 2"/>
    <w:basedOn w:val="prastasis"/>
    <w:next w:val="prastasis"/>
    <w:link w:val="Antrat2Diagrama"/>
    <w:uiPriority w:val="9"/>
    <w:unhideWhenUsed/>
    <w:qFormat/>
    <w:rsid w:val="003D4EC6"/>
    <w:pPr>
      <w:keepNext/>
      <w:spacing w:after="160" w:line="259" w:lineRule="auto"/>
      <w:jc w:val="center"/>
      <w:outlineLvl w:val="1"/>
    </w:pPr>
    <w:rPr>
      <w:rFonts w:ascii="Times New Roman" w:hAnsi="Times New Roman"/>
      <w:b/>
      <w:bCs/>
      <w:color w:val="auto"/>
      <w:sz w:val="28"/>
      <w:szCs w:val="22"/>
    </w:rPr>
  </w:style>
  <w:style w:type="paragraph" w:styleId="Antrat3">
    <w:name w:val="heading 3"/>
    <w:basedOn w:val="prastasis"/>
    <w:next w:val="prastasis"/>
    <w:link w:val="Antrat3Diagrama"/>
    <w:uiPriority w:val="9"/>
    <w:unhideWhenUsed/>
    <w:qFormat/>
    <w:rsid w:val="00D943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E08F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E08F5"/>
    <w:rPr>
      <w:rFonts w:ascii="Calibri Light" w:hAnsi="Calibri Light"/>
      <w:color w:val="000000" w:themeColor="text1"/>
      <w:sz w:val="21"/>
      <w:szCs w:val="21"/>
    </w:rPr>
  </w:style>
  <w:style w:type="table" w:styleId="Lentelstinklelis">
    <w:name w:val="Table Grid"/>
    <w:basedOn w:val="prastojilentel"/>
    <w:uiPriority w:val="39"/>
    <w:rsid w:val="003E08F5"/>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aliases w:val="SC page header"/>
    <w:uiPriority w:val="1"/>
    <w:qFormat/>
    <w:rsid w:val="003E08F5"/>
    <w:pPr>
      <w:spacing w:after="0" w:line="240" w:lineRule="auto"/>
      <w:jc w:val="right"/>
    </w:pPr>
    <w:rPr>
      <w:rFonts w:ascii="Calibri Light" w:hAnsi="Calibri Light"/>
      <w:color w:val="44546A" w:themeColor="text2"/>
      <w:sz w:val="18"/>
      <w:szCs w:val="18"/>
      <w:lang w:val="en-US"/>
    </w:rPr>
  </w:style>
  <w:style w:type="paragraph" w:styleId="Porat">
    <w:name w:val="footer"/>
    <w:basedOn w:val="prastasis"/>
    <w:link w:val="PoratDiagrama"/>
    <w:uiPriority w:val="99"/>
    <w:unhideWhenUsed/>
    <w:rsid w:val="00F86C6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86C6A"/>
    <w:rPr>
      <w:rFonts w:ascii="Calibri Light" w:hAnsi="Calibri Light"/>
      <w:color w:val="000000" w:themeColor="text1"/>
      <w:sz w:val="21"/>
      <w:szCs w:val="21"/>
    </w:rPr>
  </w:style>
  <w:style w:type="character" w:customStyle="1" w:styleId="Antrat1Diagrama">
    <w:name w:val="Antraštė 1 Diagrama"/>
    <w:basedOn w:val="Numatytasispastraiposriftas"/>
    <w:link w:val="Antrat1"/>
    <w:uiPriority w:val="9"/>
    <w:rsid w:val="003D4EC6"/>
    <w:rPr>
      <w:rFonts w:ascii="Times New Roman" w:hAnsi="Times New Roman" w:cs="Times New Roman"/>
      <w:b/>
      <w:sz w:val="24"/>
      <w:szCs w:val="24"/>
    </w:rPr>
  </w:style>
  <w:style w:type="character" w:customStyle="1" w:styleId="Antrat2Diagrama">
    <w:name w:val="Antraštė 2 Diagrama"/>
    <w:basedOn w:val="Numatytasispastraiposriftas"/>
    <w:link w:val="Antrat2"/>
    <w:uiPriority w:val="9"/>
    <w:rsid w:val="003D4EC6"/>
    <w:rPr>
      <w:rFonts w:ascii="Times New Roman" w:hAnsi="Times New Roman"/>
      <w:b/>
      <w:bCs/>
      <w:sz w:val="28"/>
    </w:rPr>
  </w:style>
  <w:style w:type="paragraph" w:styleId="Sraopastraipa">
    <w:name w:val="List Paragraph"/>
    <w:basedOn w:val="prastasis"/>
    <w:uiPriority w:val="34"/>
    <w:qFormat/>
    <w:rsid w:val="003D4EC6"/>
    <w:pPr>
      <w:spacing w:after="160" w:line="259" w:lineRule="auto"/>
      <w:ind w:left="720"/>
      <w:contextualSpacing/>
      <w:jc w:val="left"/>
    </w:pPr>
    <w:rPr>
      <w:rFonts w:asciiTheme="minorHAnsi" w:hAnsiTheme="minorHAnsi"/>
      <w:color w:val="auto"/>
      <w:sz w:val="22"/>
      <w:szCs w:val="22"/>
    </w:rPr>
  </w:style>
  <w:style w:type="character" w:customStyle="1" w:styleId="FontStyle45">
    <w:name w:val="Font Style45"/>
    <w:uiPriority w:val="99"/>
    <w:rsid w:val="003D4EC6"/>
    <w:rPr>
      <w:rFonts w:ascii="Times New Roman" w:hAnsi="Times New Roman" w:cs="Times New Roman"/>
      <w:sz w:val="20"/>
      <w:szCs w:val="20"/>
    </w:rPr>
  </w:style>
  <w:style w:type="paragraph" w:styleId="Pagrindinistekstas">
    <w:name w:val="Body Text"/>
    <w:basedOn w:val="prastasis"/>
    <w:link w:val="PagrindinistekstasDiagrama"/>
    <w:uiPriority w:val="99"/>
    <w:unhideWhenUsed/>
    <w:rsid w:val="003D4EC6"/>
    <w:pPr>
      <w:autoSpaceDE w:val="0"/>
      <w:autoSpaceDN w:val="0"/>
      <w:adjustRightInd w:val="0"/>
      <w:spacing w:after="0"/>
      <w:jc w:val="left"/>
    </w:pPr>
    <w:rPr>
      <w:rFonts w:ascii="Times New Roman" w:hAnsi="Times New Roman"/>
      <w:color w:val="auto"/>
      <w:sz w:val="24"/>
      <w:szCs w:val="24"/>
    </w:rPr>
  </w:style>
  <w:style w:type="character" w:customStyle="1" w:styleId="PagrindinistekstasDiagrama">
    <w:name w:val="Pagrindinis tekstas Diagrama"/>
    <w:basedOn w:val="Numatytasispastraiposriftas"/>
    <w:link w:val="Pagrindinistekstas"/>
    <w:uiPriority w:val="99"/>
    <w:rsid w:val="003D4EC6"/>
    <w:rPr>
      <w:rFonts w:ascii="Times New Roman" w:hAnsi="Times New Roman"/>
      <w:sz w:val="24"/>
      <w:szCs w:val="24"/>
    </w:rPr>
  </w:style>
  <w:style w:type="paragraph" w:styleId="Pagrindiniotekstotrauka2">
    <w:name w:val="Body Text Indent 2"/>
    <w:basedOn w:val="prastasis"/>
    <w:link w:val="Pagrindiniotekstotrauka2Diagrama"/>
    <w:uiPriority w:val="99"/>
    <w:unhideWhenUsed/>
    <w:rsid w:val="003D4EC6"/>
    <w:pPr>
      <w:autoSpaceDE w:val="0"/>
      <w:autoSpaceDN w:val="0"/>
      <w:spacing w:after="160"/>
      <w:ind w:firstLine="567"/>
      <w:jc w:val="left"/>
    </w:pPr>
    <w:rPr>
      <w:rFonts w:ascii="Times New Roman" w:hAnsi="Times New Roman" w:cs="Times New Roman"/>
      <w:color w:val="auto"/>
      <w:sz w:val="24"/>
      <w:szCs w:val="24"/>
    </w:rPr>
  </w:style>
  <w:style w:type="character" w:customStyle="1" w:styleId="Pagrindiniotekstotrauka2Diagrama">
    <w:name w:val="Pagrindinio teksto įtrauka 2 Diagrama"/>
    <w:basedOn w:val="Numatytasispastraiposriftas"/>
    <w:link w:val="Pagrindiniotekstotrauka2"/>
    <w:uiPriority w:val="99"/>
    <w:rsid w:val="003D4EC6"/>
    <w:rPr>
      <w:rFonts w:ascii="Times New Roman" w:hAnsi="Times New Roman" w:cs="Times New Roman"/>
      <w:sz w:val="24"/>
      <w:szCs w:val="24"/>
    </w:rPr>
  </w:style>
  <w:style w:type="paragraph" w:styleId="Pagrindiniotekstotrauka">
    <w:name w:val="Body Text Indent"/>
    <w:basedOn w:val="prastasis"/>
    <w:link w:val="PagrindiniotekstotraukaDiagrama"/>
    <w:uiPriority w:val="99"/>
    <w:semiHidden/>
    <w:unhideWhenUsed/>
    <w:rsid w:val="00C50E19"/>
    <w:pPr>
      <w:ind w:left="283"/>
    </w:pPr>
  </w:style>
  <w:style w:type="character" w:customStyle="1" w:styleId="PagrindiniotekstotraukaDiagrama">
    <w:name w:val="Pagrindinio teksto įtrauka Diagrama"/>
    <w:basedOn w:val="Numatytasispastraiposriftas"/>
    <w:link w:val="Pagrindiniotekstotrauka"/>
    <w:uiPriority w:val="99"/>
    <w:semiHidden/>
    <w:rsid w:val="00C50E19"/>
    <w:rPr>
      <w:rFonts w:ascii="Calibri Light" w:hAnsi="Calibri Light"/>
      <w:color w:val="000000" w:themeColor="text1"/>
      <w:sz w:val="21"/>
      <w:szCs w:val="21"/>
    </w:rPr>
  </w:style>
  <w:style w:type="character" w:styleId="Hipersaitas">
    <w:name w:val="Hyperlink"/>
    <w:basedOn w:val="Numatytasispastraiposriftas"/>
    <w:uiPriority w:val="99"/>
    <w:unhideWhenUsed/>
    <w:rsid w:val="0048741C"/>
    <w:rPr>
      <w:color w:val="0563C1" w:themeColor="hyperlink"/>
      <w:u w:val="single"/>
    </w:rPr>
  </w:style>
  <w:style w:type="character" w:styleId="Neapdorotaspaminjimas">
    <w:name w:val="Unresolved Mention"/>
    <w:basedOn w:val="Numatytasispastraiposriftas"/>
    <w:uiPriority w:val="99"/>
    <w:semiHidden/>
    <w:unhideWhenUsed/>
    <w:rsid w:val="0048741C"/>
    <w:rPr>
      <w:color w:val="605E5C"/>
      <w:shd w:val="clear" w:color="auto" w:fill="E1DFDD"/>
    </w:rPr>
  </w:style>
  <w:style w:type="paragraph" w:styleId="Turinys1">
    <w:name w:val="toc 1"/>
    <w:basedOn w:val="prastasis"/>
    <w:next w:val="prastasis"/>
    <w:autoRedefine/>
    <w:uiPriority w:val="39"/>
    <w:unhideWhenUsed/>
    <w:rsid w:val="001578A2"/>
    <w:pPr>
      <w:tabs>
        <w:tab w:val="right" w:leader="underscore" w:pos="9090"/>
      </w:tabs>
      <w:spacing w:after="100"/>
      <w:jc w:val="left"/>
    </w:pPr>
    <w:rPr>
      <w:rFonts w:asciiTheme="minorHAnsi" w:eastAsiaTheme="minorEastAsia" w:hAnsiTheme="minorHAnsi"/>
      <w:noProof/>
      <w:color w:val="7F7F7F" w:themeColor="text1" w:themeTint="80"/>
      <w:sz w:val="22"/>
      <w:szCs w:val="22"/>
      <w:lang w:val="en-US" w:eastAsia="ja-JP"/>
    </w:rPr>
  </w:style>
  <w:style w:type="paragraph" w:styleId="Turinioantrat">
    <w:name w:val="TOC Heading"/>
    <w:basedOn w:val="Antrat1"/>
    <w:next w:val="prastasis"/>
    <w:uiPriority w:val="39"/>
    <w:unhideWhenUsed/>
    <w:qFormat/>
    <w:rsid w:val="001578A2"/>
    <w:pPr>
      <w:keepLines/>
      <w:spacing w:before="480" w:line="276" w:lineRule="auto"/>
      <w:ind w:left="0" w:firstLine="0"/>
      <w:outlineLvl w:val="9"/>
    </w:pPr>
    <w:rPr>
      <w:rFonts w:asciiTheme="majorHAnsi" w:eastAsiaTheme="majorEastAsia" w:hAnsiTheme="majorHAnsi" w:cstheme="majorBidi"/>
      <w:bCs/>
      <w:color w:val="2F5496" w:themeColor="accent1" w:themeShade="BF"/>
      <w:sz w:val="28"/>
      <w:szCs w:val="28"/>
      <w:lang w:val="en-US" w:eastAsia="ja-JP"/>
    </w:rPr>
  </w:style>
  <w:style w:type="character" w:customStyle="1" w:styleId="Antrat3Diagrama">
    <w:name w:val="Antraštė 3 Diagrama"/>
    <w:basedOn w:val="Numatytasispastraiposriftas"/>
    <w:link w:val="Antrat3"/>
    <w:uiPriority w:val="9"/>
    <w:rsid w:val="00D943E9"/>
    <w:rPr>
      <w:rFonts w:asciiTheme="majorHAnsi" w:eastAsiaTheme="majorEastAsia" w:hAnsiTheme="majorHAnsi" w:cstheme="majorBidi"/>
      <w:color w:val="1F3763" w:themeColor="accent1" w:themeShade="7F"/>
      <w:sz w:val="24"/>
      <w:szCs w:val="24"/>
    </w:rPr>
  </w:style>
  <w:style w:type="paragraph" w:styleId="prastasiniatinklio">
    <w:name w:val="Normal (Web)"/>
    <w:basedOn w:val="prastasis"/>
    <w:uiPriority w:val="99"/>
    <w:semiHidden/>
    <w:unhideWhenUsed/>
    <w:rsid w:val="00E57CBC"/>
    <w:pPr>
      <w:spacing w:before="100" w:beforeAutospacing="1" w:after="100" w:afterAutospacing="1" w:line="240" w:lineRule="auto"/>
      <w:jc w:val="left"/>
    </w:pPr>
    <w:rPr>
      <w:rFonts w:ascii="Times New Roman" w:eastAsia="Times New Roman" w:hAnsi="Times New Roman" w:cs="Times New Roman"/>
      <w:color w:val="auto"/>
      <w:sz w:val="24"/>
      <w:szCs w:val="24"/>
      <w:lang w:eastAsia="lt-LT"/>
    </w:rPr>
  </w:style>
  <w:style w:type="character" w:styleId="Grietas">
    <w:name w:val="Strong"/>
    <w:basedOn w:val="Numatytasispastraiposriftas"/>
    <w:uiPriority w:val="22"/>
    <w:qFormat/>
    <w:rsid w:val="00E57CBC"/>
    <w:rPr>
      <w:b/>
      <w:bCs/>
    </w:rPr>
  </w:style>
  <w:style w:type="paragraph" w:styleId="Turinys3">
    <w:name w:val="toc 3"/>
    <w:basedOn w:val="prastasis"/>
    <w:next w:val="prastasis"/>
    <w:autoRedefine/>
    <w:uiPriority w:val="39"/>
    <w:unhideWhenUsed/>
    <w:rsid w:val="007D42EE"/>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79336">
      <w:bodyDiv w:val="1"/>
      <w:marLeft w:val="0"/>
      <w:marRight w:val="0"/>
      <w:marTop w:val="0"/>
      <w:marBottom w:val="0"/>
      <w:divBdr>
        <w:top w:val="none" w:sz="0" w:space="0" w:color="auto"/>
        <w:left w:val="none" w:sz="0" w:space="0" w:color="auto"/>
        <w:bottom w:val="none" w:sz="0" w:space="0" w:color="auto"/>
        <w:right w:val="none" w:sz="0" w:space="0" w:color="auto"/>
      </w:divBdr>
    </w:div>
    <w:div w:id="869997022">
      <w:bodyDiv w:val="1"/>
      <w:marLeft w:val="0"/>
      <w:marRight w:val="0"/>
      <w:marTop w:val="0"/>
      <w:marBottom w:val="0"/>
      <w:divBdr>
        <w:top w:val="none" w:sz="0" w:space="0" w:color="auto"/>
        <w:left w:val="none" w:sz="0" w:space="0" w:color="auto"/>
        <w:bottom w:val="none" w:sz="0" w:space="0" w:color="auto"/>
        <w:right w:val="none" w:sz="0" w:space="0" w:color="auto"/>
      </w:divBdr>
    </w:div>
    <w:div w:id="1198928492">
      <w:bodyDiv w:val="1"/>
      <w:marLeft w:val="0"/>
      <w:marRight w:val="0"/>
      <w:marTop w:val="0"/>
      <w:marBottom w:val="0"/>
      <w:divBdr>
        <w:top w:val="none" w:sz="0" w:space="0" w:color="auto"/>
        <w:left w:val="none" w:sz="0" w:space="0" w:color="auto"/>
        <w:bottom w:val="none" w:sz="0" w:space="0" w:color="auto"/>
        <w:right w:val="none" w:sz="0" w:space="0" w:color="auto"/>
      </w:divBdr>
    </w:div>
    <w:div w:id="1801066706">
      <w:bodyDiv w:val="1"/>
      <w:marLeft w:val="0"/>
      <w:marRight w:val="0"/>
      <w:marTop w:val="0"/>
      <w:marBottom w:val="0"/>
      <w:divBdr>
        <w:top w:val="none" w:sz="0" w:space="0" w:color="auto"/>
        <w:left w:val="none" w:sz="0" w:space="0" w:color="auto"/>
        <w:bottom w:val="none" w:sz="0" w:space="0" w:color="auto"/>
        <w:right w:val="none" w:sz="0" w:space="0" w:color="auto"/>
      </w:divBdr>
    </w:div>
    <w:div w:id="1995334780">
      <w:bodyDiv w:val="1"/>
      <w:marLeft w:val="0"/>
      <w:marRight w:val="0"/>
      <w:marTop w:val="0"/>
      <w:marBottom w:val="0"/>
      <w:divBdr>
        <w:top w:val="none" w:sz="0" w:space="0" w:color="auto"/>
        <w:left w:val="none" w:sz="0" w:space="0" w:color="auto"/>
        <w:bottom w:val="none" w:sz="0" w:space="0" w:color="auto"/>
        <w:right w:val="none" w:sz="0" w:space="0" w:color="auto"/>
      </w:divBdr>
    </w:div>
    <w:div w:id="1999532565">
      <w:bodyDiv w:val="1"/>
      <w:marLeft w:val="0"/>
      <w:marRight w:val="0"/>
      <w:marTop w:val="0"/>
      <w:marBottom w:val="0"/>
      <w:divBdr>
        <w:top w:val="none" w:sz="0" w:space="0" w:color="auto"/>
        <w:left w:val="none" w:sz="0" w:space="0" w:color="auto"/>
        <w:bottom w:val="none" w:sz="0" w:space="0" w:color="auto"/>
        <w:right w:val="none" w:sz="0" w:space="0" w:color="auto"/>
      </w:divBdr>
    </w:div>
    <w:div w:id="2108690206">
      <w:bodyDiv w:val="1"/>
      <w:marLeft w:val="0"/>
      <w:marRight w:val="0"/>
      <w:marTop w:val="0"/>
      <w:marBottom w:val="0"/>
      <w:divBdr>
        <w:top w:val="none" w:sz="0" w:space="0" w:color="auto"/>
        <w:left w:val="none" w:sz="0" w:space="0" w:color="auto"/>
        <w:bottom w:val="none" w:sz="0" w:space="0" w:color="auto"/>
        <w:right w:val="none" w:sz="0" w:space="0" w:color="auto"/>
      </w:divBdr>
      <w:divsChild>
        <w:div w:id="1538274733">
          <w:marLeft w:val="0"/>
          <w:marRight w:val="0"/>
          <w:marTop w:val="0"/>
          <w:marBottom w:val="0"/>
          <w:divBdr>
            <w:top w:val="none" w:sz="0" w:space="0" w:color="auto"/>
            <w:left w:val="none" w:sz="0" w:space="0" w:color="auto"/>
            <w:bottom w:val="none" w:sz="0" w:space="0" w:color="auto"/>
            <w:right w:val="none" w:sz="0" w:space="0" w:color="auto"/>
          </w:divBdr>
          <w:divsChild>
            <w:div w:id="2029671903">
              <w:marLeft w:val="-225"/>
              <w:marRight w:val="-225"/>
              <w:marTop w:val="0"/>
              <w:marBottom w:val="0"/>
              <w:divBdr>
                <w:top w:val="none" w:sz="0" w:space="0" w:color="auto"/>
                <w:left w:val="none" w:sz="0" w:space="0" w:color="auto"/>
                <w:bottom w:val="none" w:sz="0" w:space="0" w:color="auto"/>
                <w:right w:val="none" w:sz="0" w:space="0" w:color="auto"/>
              </w:divBdr>
              <w:divsChild>
                <w:div w:id="1481776390">
                  <w:marLeft w:val="0"/>
                  <w:marRight w:val="0"/>
                  <w:marTop w:val="0"/>
                  <w:marBottom w:val="0"/>
                  <w:divBdr>
                    <w:top w:val="none" w:sz="0" w:space="0" w:color="auto"/>
                    <w:left w:val="none" w:sz="0" w:space="0" w:color="auto"/>
                    <w:bottom w:val="none" w:sz="0" w:space="0" w:color="auto"/>
                    <w:right w:val="none" w:sz="0" w:space="0" w:color="auto"/>
                  </w:divBdr>
                  <w:divsChild>
                    <w:div w:id="913050547">
                      <w:marLeft w:val="0"/>
                      <w:marRight w:val="0"/>
                      <w:marTop w:val="0"/>
                      <w:marBottom w:val="450"/>
                      <w:divBdr>
                        <w:top w:val="none" w:sz="0" w:space="0" w:color="auto"/>
                        <w:left w:val="none" w:sz="0" w:space="0" w:color="auto"/>
                        <w:bottom w:val="none" w:sz="0" w:space="0" w:color="auto"/>
                        <w:right w:val="none" w:sz="0" w:space="0" w:color="auto"/>
                      </w:divBdr>
                    </w:div>
                  </w:divsChild>
                </w:div>
                <w:div w:id="18617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6693">
          <w:marLeft w:val="0"/>
          <w:marRight w:val="0"/>
          <w:marTop w:val="0"/>
          <w:marBottom w:val="0"/>
          <w:divBdr>
            <w:top w:val="none" w:sz="0" w:space="0" w:color="auto"/>
            <w:left w:val="none" w:sz="0" w:space="0" w:color="auto"/>
            <w:bottom w:val="none" w:sz="0" w:space="0" w:color="auto"/>
            <w:right w:val="none" w:sz="0" w:space="0" w:color="auto"/>
          </w:divBdr>
          <w:divsChild>
            <w:div w:id="114644273">
              <w:marLeft w:val="-225"/>
              <w:marRight w:val="-225"/>
              <w:marTop w:val="0"/>
              <w:marBottom w:val="0"/>
              <w:divBdr>
                <w:top w:val="none" w:sz="0" w:space="0" w:color="auto"/>
                <w:left w:val="none" w:sz="0" w:space="0" w:color="auto"/>
                <w:bottom w:val="none" w:sz="0" w:space="0" w:color="auto"/>
                <w:right w:val="none" w:sz="0" w:space="0" w:color="auto"/>
              </w:divBdr>
              <w:divsChild>
                <w:div w:id="1269847066">
                  <w:marLeft w:val="0"/>
                  <w:marRight w:val="0"/>
                  <w:marTop w:val="0"/>
                  <w:marBottom w:val="0"/>
                  <w:divBdr>
                    <w:top w:val="none" w:sz="0" w:space="0" w:color="auto"/>
                    <w:left w:val="none" w:sz="0" w:space="0" w:color="auto"/>
                    <w:bottom w:val="none" w:sz="0" w:space="0" w:color="auto"/>
                    <w:right w:val="none" w:sz="0" w:space="0" w:color="auto"/>
                  </w:divBdr>
                  <w:divsChild>
                    <w:div w:id="13811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3.xml"/><Relationship Id="rId18" Type="http://schemas.openxmlformats.org/officeDocument/2006/relationships/customXml" Target="ink/ink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ustomXml" Target="ink/ink7.xml"/><Relationship Id="rId2" Type="http://schemas.openxmlformats.org/officeDocument/2006/relationships/numbering" Target="numbering.xml"/><Relationship Id="rId16" Type="http://schemas.openxmlformats.org/officeDocument/2006/relationships/customXml" Target="ink/ink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customXml" Target="ink/ink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ukmergesautobusai.lt" TargetMode="External"/><Relationship Id="rId2" Type="http://schemas.openxmlformats.org/officeDocument/2006/relationships/hyperlink" Target="http://www.ukmergesautobusai.l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28T14:53:14.44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28T14:53:14.1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28T14:53:11.78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28T14:52:41.79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28T14:52:39.31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28T14:52:38.96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28T14:52:38.04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28T14:52:18.68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9 0,'-4'0,"0"0</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B109F-32F1-4F5C-A581-BDAC703A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15045</Words>
  <Characters>8576</Characters>
  <Application>Microsoft Office Word</Application>
  <DocSecurity>0</DocSecurity>
  <Lines>71</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Dalia</cp:lastModifiedBy>
  <cp:revision>2</cp:revision>
  <cp:lastPrinted>2023-04-03T06:37:00Z</cp:lastPrinted>
  <dcterms:created xsi:type="dcterms:W3CDTF">2023-04-04T05:24:00Z</dcterms:created>
  <dcterms:modified xsi:type="dcterms:W3CDTF">2023-04-04T05:24:00Z</dcterms:modified>
</cp:coreProperties>
</file>